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AB1D" w14:textId="77777777" w:rsidR="00185BA3" w:rsidRDefault="009602F8" w:rsidP="00CB6E69">
      <w:pPr>
        <w:pStyle w:val="Heading1"/>
        <w:spacing w:before="0" w:after="0"/>
        <w:ind w:hanging="960"/>
        <w:jc w:val="both"/>
        <w:rPr>
          <w:sz w:val="24"/>
          <w:szCs w:val="24"/>
        </w:rPr>
      </w:pPr>
      <w:r>
        <w:rPr>
          <w:sz w:val="24"/>
          <w:szCs w:val="24"/>
        </w:rPr>
        <w:t xml:space="preserve">151        </w:t>
      </w:r>
      <w:r w:rsidR="00444564">
        <w:rPr>
          <w:sz w:val="24"/>
          <w:szCs w:val="24"/>
        </w:rPr>
        <w:t>RECORDING DEVICES</w:t>
      </w:r>
    </w:p>
    <w:p w14:paraId="5BEA521F" w14:textId="77777777" w:rsidR="008C07F1" w:rsidRDefault="008C07F1" w:rsidP="00CB6E69">
      <w:pPr>
        <w:jc w:val="both"/>
      </w:pPr>
    </w:p>
    <w:p w14:paraId="475D6041" w14:textId="77777777" w:rsidR="00185BA3" w:rsidRDefault="00444564" w:rsidP="00CB6E69">
      <w:pPr>
        <w:jc w:val="both"/>
        <w:rPr>
          <w:rFonts w:ascii="Arial" w:hAnsi="Arial" w:cs="Arial"/>
          <w:b/>
          <w:sz w:val="24"/>
          <w:szCs w:val="24"/>
        </w:rPr>
      </w:pPr>
      <w:r>
        <w:rPr>
          <w:rFonts w:ascii="Arial" w:hAnsi="Arial" w:cs="Arial"/>
          <w:b/>
          <w:sz w:val="24"/>
          <w:szCs w:val="24"/>
        </w:rPr>
        <w:t>PURPOSE</w:t>
      </w:r>
      <w:r w:rsidR="00865840" w:rsidRPr="00865840">
        <w:rPr>
          <w:rFonts w:ascii="Arial" w:hAnsi="Arial" w:cs="Arial"/>
          <w:b/>
          <w:sz w:val="24"/>
          <w:szCs w:val="24"/>
        </w:rPr>
        <w:t xml:space="preserve"> </w:t>
      </w:r>
    </w:p>
    <w:p w14:paraId="64427427" w14:textId="77777777" w:rsidR="008C77EB" w:rsidRDefault="008C77EB" w:rsidP="00CB6E69">
      <w:pPr>
        <w:pStyle w:val="Default"/>
        <w:jc w:val="both"/>
      </w:pPr>
    </w:p>
    <w:p w14:paraId="646EF480" w14:textId="77777777" w:rsidR="00444564" w:rsidRPr="008C77EB" w:rsidRDefault="008C77EB" w:rsidP="00CB6E69">
      <w:pPr>
        <w:jc w:val="both"/>
        <w:rPr>
          <w:sz w:val="24"/>
          <w:szCs w:val="24"/>
        </w:rPr>
      </w:pPr>
      <w:r w:rsidRPr="008C77EB">
        <w:rPr>
          <w:sz w:val="24"/>
          <w:szCs w:val="24"/>
        </w:rPr>
        <w:t xml:space="preserve">The purpose of this </w:t>
      </w:r>
      <w:r w:rsidR="005A6B19">
        <w:rPr>
          <w:sz w:val="24"/>
          <w:szCs w:val="24"/>
        </w:rPr>
        <w:t xml:space="preserve">General Order is to </w:t>
      </w:r>
      <w:proofErr w:type="gramStart"/>
      <w:r w:rsidR="005A6B19">
        <w:rPr>
          <w:sz w:val="24"/>
          <w:szCs w:val="24"/>
        </w:rPr>
        <w:t>establish</w:t>
      </w:r>
      <w:proofErr w:type="gramEnd"/>
      <w:r w:rsidR="005A6B19">
        <w:rPr>
          <w:sz w:val="24"/>
          <w:szCs w:val="24"/>
        </w:rPr>
        <w:t xml:space="preserve"> </w:t>
      </w:r>
      <w:r w:rsidRPr="008C77EB">
        <w:rPr>
          <w:sz w:val="24"/>
          <w:szCs w:val="24"/>
        </w:rPr>
        <w:t>procedure</w:t>
      </w:r>
      <w:r w:rsidR="00092BC2">
        <w:rPr>
          <w:sz w:val="24"/>
          <w:szCs w:val="24"/>
        </w:rPr>
        <w:t>s</w:t>
      </w:r>
      <w:r w:rsidRPr="008C77EB">
        <w:rPr>
          <w:sz w:val="24"/>
          <w:szCs w:val="24"/>
        </w:rPr>
        <w:t xml:space="preserve"> for the proper use of </w:t>
      </w:r>
      <w:r w:rsidR="00B6777A">
        <w:rPr>
          <w:sz w:val="24"/>
          <w:szCs w:val="24"/>
        </w:rPr>
        <w:t xml:space="preserve">recording </w:t>
      </w:r>
      <w:r w:rsidRPr="008C77EB">
        <w:rPr>
          <w:sz w:val="24"/>
          <w:szCs w:val="24"/>
        </w:rPr>
        <w:t xml:space="preserve">devices as well as the storage and </w:t>
      </w:r>
      <w:r w:rsidRPr="008B1609">
        <w:rPr>
          <w:sz w:val="24"/>
          <w:szCs w:val="24"/>
        </w:rPr>
        <w:t xml:space="preserve">management of </w:t>
      </w:r>
      <w:r w:rsidR="00A416F1" w:rsidRPr="008B1609">
        <w:rPr>
          <w:sz w:val="24"/>
          <w:szCs w:val="24"/>
        </w:rPr>
        <w:t>digital</w:t>
      </w:r>
      <w:r w:rsidRPr="008B1609">
        <w:rPr>
          <w:sz w:val="24"/>
          <w:szCs w:val="24"/>
        </w:rPr>
        <w:t xml:space="preserve"> recordings.</w:t>
      </w:r>
    </w:p>
    <w:p w14:paraId="0FA6C7C4" w14:textId="77777777" w:rsidR="008C77EB" w:rsidRDefault="008C77EB" w:rsidP="00CB6E69">
      <w:pPr>
        <w:jc w:val="both"/>
        <w:rPr>
          <w:sz w:val="24"/>
        </w:rPr>
      </w:pPr>
    </w:p>
    <w:p w14:paraId="0C4A67F3" w14:textId="77777777" w:rsidR="00444564" w:rsidRPr="00800ED3" w:rsidRDefault="00444564" w:rsidP="00CB6E69">
      <w:pPr>
        <w:jc w:val="both"/>
        <w:rPr>
          <w:rFonts w:ascii="Arial" w:hAnsi="Arial" w:cs="Arial"/>
          <w:b/>
          <w:sz w:val="24"/>
        </w:rPr>
      </w:pPr>
      <w:r w:rsidRPr="00800ED3">
        <w:rPr>
          <w:rFonts w:ascii="Arial" w:hAnsi="Arial" w:cs="Arial"/>
          <w:b/>
          <w:sz w:val="24"/>
        </w:rPr>
        <w:t>POLICY</w:t>
      </w:r>
    </w:p>
    <w:p w14:paraId="1D827C2B" w14:textId="77777777" w:rsidR="00444564" w:rsidRDefault="00444564" w:rsidP="00CB6E69">
      <w:pPr>
        <w:jc w:val="both"/>
        <w:rPr>
          <w:sz w:val="24"/>
        </w:rPr>
      </w:pPr>
    </w:p>
    <w:p w14:paraId="31E23B83" w14:textId="77777777" w:rsidR="00691A2F" w:rsidRDefault="00592359" w:rsidP="00182E85">
      <w:pPr>
        <w:jc w:val="both"/>
        <w:rPr>
          <w:sz w:val="24"/>
        </w:rPr>
      </w:pPr>
      <w:r>
        <w:rPr>
          <w:sz w:val="24"/>
        </w:rPr>
        <w:t xml:space="preserve">It is the policy of the Las Cruces Police Department (LCPD) to </w:t>
      </w:r>
      <w:r w:rsidR="00691A2F">
        <w:rPr>
          <w:sz w:val="24"/>
        </w:rPr>
        <w:t>use reco</w:t>
      </w:r>
      <w:r w:rsidR="00DE19C8">
        <w:rPr>
          <w:sz w:val="24"/>
        </w:rPr>
        <w:t>r</w:t>
      </w:r>
      <w:r w:rsidR="00691A2F">
        <w:rPr>
          <w:sz w:val="24"/>
        </w:rPr>
        <w:t xml:space="preserve">ding </w:t>
      </w:r>
      <w:bookmarkStart w:id="0" w:name="_GoBack"/>
      <w:bookmarkEnd w:id="0"/>
      <w:r w:rsidR="00691A2F">
        <w:rPr>
          <w:sz w:val="24"/>
        </w:rPr>
        <w:t xml:space="preserve">devices for the </w:t>
      </w:r>
      <w:r w:rsidR="00182E85">
        <w:rPr>
          <w:sz w:val="24"/>
        </w:rPr>
        <w:t>purposes of, but not limited to d</w:t>
      </w:r>
      <w:r w:rsidR="00691A2F">
        <w:rPr>
          <w:sz w:val="24"/>
        </w:rPr>
        <w:t>ocumenting citizen contacts</w:t>
      </w:r>
      <w:r>
        <w:rPr>
          <w:sz w:val="24"/>
        </w:rPr>
        <w:t xml:space="preserve">, </w:t>
      </w:r>
      <w:r w:rsidR="00182E85">
        <w:rPr>
          <w:sz w:val="24"/>
        </w:rPr>
        <w:t>c</w:t>
      </w:r>
      <w:r w:rsidR="00691A2F">
        <w:rPr>
          <w:sz w:val="24"/>
        </w:rPr>
        <w:t>apturing evidence for use in criminal prosecution</w:t>
      </w:r>
      <w:r>
        <w:rPr>
          <w:sz w:val="24"/>
        </w:rPr>
        <w:t>, t</w:t>
      </w:r>
      <w:r w:rsidR="00691A2F">
        <w:rPr>
          <w:sz w:val="24"/>
        </w:rPr>
        <w:t>raining</w:t>
      </w:r>
      <w:r>
        <w:rPr>
          <w:sz w:val="24"/>
        </w:rPr>
        <w:t xml:space="preserve"> </w:t>
      </w:r>
      <w:r w:rsidR="00756370">
        <w:rPr>
          <w:sz w:val="24"/>
        </w:rPr>
        <w:t xml:space="preserve">and </w:t>
      </w:r>
      <w:r>
        <w:rPr>
          <w:sz w:val="24"/>
        </w:rPr>
        <w:t>e</w:t>
      </w:r>
      <w:r w:rsidR="00B601BD">
        <w:rPr>
          <w:sz w:val="24"/>
        </w:rPr>
        <w:t>valuating work performance</w:t>
      </w:r>
      <w:r>
        <w:rPr>
          <w:sz w:val="24"/>
        </w:rPr>
        <w:t>,</w:t>
      </w:r>
      <w:r w:rsidR="00182E85">
        <w:rPr>
          <w:sz w:val="24"/>
        </w:rPr>
        <w:t xml:space="preserve"> </w:t>
      </w:r>
      <w:r>
        <w:rPr>
          <w:sz w:val="24"/>
        </w:rPr>
        <w:t xml:space="preserve">and </w:t>
      </w:r>
      <w:r w:rsidR="00182E85">
        <w:rPr>
          <w:sz w:val="24"/>
        </w:rPr>
        <w:t>p</w:t>
      </w:r>
      <w:r w:rsidR="00691A2F">
        <w:rPr>
          <w:sz w:val="24"/>
        </w:rPr>
        <w:t>rotection against false allegations of misconduct</w:t>
      </w:r>
      <w:r w:rsidR="00182E85">
        <w:rPr>
          <w:sz w:val="24"/>
        </w:rPr>
        <w:t>.</w:t>
      </w:r>
    </w:p>
    <w:p w14:paraId="4F11EBC7" w14:textId="77777777" w:rsidR="00691A2F" w:rsidRDefault="00691A2F" w:rsidP="00CB6E69">
      <w:pPr>
        <w:jc w:val="both"/>
        <w:rPr>
          <w:sz w:val="24"/>
        </w:rPr>
      </w:pPr>
    </w:p>
    <w:p w14:paraId="7D8F0D4D" w14:textId="77777777" w:rsidR="00444564" w:rsidRPr="00800ED3" w:rsidRDefault="00800ED3" w:rsidP="00CB6E69">
      <w:pPr>
        <w:jc w:val="both"/>
        <w:rPr>
          <w:rFonts w:ascii="Arial" w:hAnsi="Arial" w:cs="Arial"/>
          <w:b/>
          <w:sz w:val="24"/>
          <w:szCs w:val="24"/>
        </w:rPr>
      </w:pPr>
      <w:r w:rsidRPr="00800ED3">
        <w:rPr>
          <w:rFonts w:ascii="Arial" w:hAnsi="Arial" w:cs="Arial"/>
          <w:b/>
          <w:sz w:val="24"/>
          <w:szCs w:val="24"/>
        </w:rPr>
        <w:t>APPLICABILITY</w:t>
      </w:r>
    </w:p>
    <w:p w14:paraId="73FE4545" w14:textId="77777777" w:rsidR="00800ED3" w:rsidRDefault="00800ED3" w:rsidP="00CB6E69">
      <w:pPr>
        <w:jc w:val="both"/>
        <w:rPr>
          <w:sz w:val="24"/>
          <w:szCs w:val="24"/>
        </w:rPr>
      </w:pPr>
    </w:p>
    <w:p w14:paraId="7CB46378" w14:textId="77777777" w:rsidR="00800ED3" w:rsidRDefault="00800ED3" w:rsidP="00CB6E69">
      <w:pPr>
        <w:jc w:val="both"/>
        <w:rPr>
          <w:sz w:val="24"/>
          <w:szCs w:val="24"/>
        </w:rPr>
      </w:pPr>
      <w:r>
        <w:rPr>
          <w:sz w:val="24"/>
          <w:szCs w:val="24"/>
        </w:rPr>
        <w:t xml:space="preserve">This General Order applies to all employees.  This General Order supersedes all </w:t>
      </w:r>
      <w:proofErr w:type="gramStart"/>
      <w:r>
        <w:rPr>
          <w:sz w:val="24"/>
          <w:szCs w:val="24"/>
        </w:rPr>
        <w:t>previous</w:t>
      </w:r>
      <w:proofErr w:type="gramEnd"/>
      <w:r>
        <w:rPr>
          <w:sz w:val="24"/>
          <w:szCs w:val="24"/>
        </w:rPr>
        <w:t xml:space="preserve"> versions.</w:t>
      </w:r>
    </w:p>
    <w:p w14:paraId="2F58F917" w14:textId="77777777" w:rsidR="00800ED3" w:rsidRDefault="00800ED3" w:rsidP="00CB6E69">
      <w:pPr>
        <w:jc w:val="both"/>
        <w:rPr>
          <w:sz w:val="24"/>
          <w:szCs w:val="24"/>
        </w:rPr>
      </w:pPr>
    </w:p>
    <w:p w14:paraId="0358C2FF" w14:textId="77777777" w:rsidR="00800ED3" w:rsidRPr="00800ED3" w:rsidRDefault="00800ED3" w:rsidP="00CB6E69">
      <w:pPr>
        <w:jc w:val="both"/>
        <w:rPr>
          <w:rFonts w:ascii="Arial" w:hAnsi="Arial" w:cs="Arial"/>
          <w:b/>
          <w:sz w:val="24"/>
          <w:szCs w:val="24"/>
        </w:rPr>
      </w:pPr>
      <w:r w:rsidRPr="00800ED3">
        <w:rPr>
          <w:rFonts w:ascii="Arial" w:hAnsi="Arial" w:cs="Arial"/>
          <w:b/>
          <w:sz w:val="24"/>
          <w:szCs w:val="24"/>
        </w:rPr>
        <w:t>REFERENCES</w:t>
      </w:r>
    </w:p>
    <w:p w14:paraId="7F3D69BB" w14:textId="77777777" w:rsidR="00800ED3" w:rsidRDefault="00800ED3" w:rsidP="00CB6E69">
      <w:pPr>
        <w:jc w:val="both"/>
        <w:rPr>
          <w:sz w:val="24"/>
          <w:szCs w:val="24"/>
        </w:rPr>
      </w:pPr>
    </w:p>
    <w:p w14:paraId="720E1481" w14:textId="77777777" w:rsidR="00800ED3" w:rsidRDefault="00942B79" w:rsidP="006A017C">
      <w:pPr>
        <w:numPr>
          <w:ilvl w:val="0"/>
          <w:numId w:val="12"/>
        </w:numPr>
        <w:jc w:val="both"/>
        <w:rPr>
          <w:sz w:val="24"/>
          <w:szCs w:val="24"/>
        </w:rPr>
      </w:pPr>
      <w:r>
        <w:rPr>
          <w:sz w:val="24"/>
          <w:szCs w:val="24"/>
        </w:rPr>
        <w:t>29-1-16 NMSA 1978</w:t>
      </w:r>
    </w:p>
    <w:p w14:paraId="21359685" w14:textId="77777777" w:rsidR="00942B79" w:rsidRDefault="00942B79" w:rsidP="006A017C">
      <w:pPr>
        <w:numPr>
          <w:ilvl w:val="0"/>
          <w:numId w:val="12"/>
        </w:numPr>
        <w:jc w:val="both"/>
        <w:rPr>
          <w:sz w:val="24"/>
          <w:szCs w:val="24"/>
        </w:rPr>
      </w:pPr>
      <w:r>
        <w:rPr>
          <w:sz w:val="24"/>
          <w:szCs w:val="24"/>
        </w:rPr>
        <w:t>32A-2-14 NMSA 1978</w:t>
      </w:r>
    </w:p>
    <w:p w14:paraId="1FDC3752" w14:textId="77777777" w:rsidR="00AA2061" w:rsidRDefault="00AA2061" w:rsidP="006A017C">
      <w:pPr>
        <w:numPr>
          <w:ilvl w:val="0"/>
          <w:numId w:val="12"/>
        </w:numPr>
        <w:jc w:val="both"/>
        <w:rPr>
          <w:sz w:val="24"/>
          <w:szCs w:val="24"/>
        </w:rPr>
      </w:pPr>
      <w:r>
        <w:rPr>
          <w:sz w:val="24"/>
          <w:szCs w:val="24"/>
        </w:rPr>
        <w:t>Inspection of Public Records Act</w:t>
      </w:r>
      <w:r w:rsidR="003E1F93">
        <w:rPr>
          <w:sz w:val="24"/>
          <w:szCs w:val="24"/>
        </w:rPr>
        <w:t xml:space="preserve"> (IPRA)</w:t>
      </w:r>
      <w:r w:rsidR="003E1F93" w:rsidRPr="003E1F93">
        <w:rPr>
          <w:sz w:val="24"/>
          <w:szCs w:val="24"/>
        </w:rPr>
        <w:t xml:space="preserve"> Section 14 Article 2 NMSA 1978</w:t>
      </w:r>
    </w:p>
    <w:p w14:paraId="5E4317CF" w14:textId="77777777" w:rsidR="000B63E5" w:rsidRDefault="000B63E5" w:rsidP="006A017C">
      <w:pPr>
        <w:numPr>
          <w:ilvl w:val="0"/>
          <w:numId w:val="12"/>
        </w:numPr>
        <w:jc w:val="both"/>
        <w:rPr>
          <w:sz w:val="24"/>
          <w:szCs w:val="24"/>
        </w:rPr>
      </w:pPr>
      <w:r>
        <w:rPr>
          <w:sz w:val="24"/>
          <w:szCs w:val="24"/>
        </w:rPr>
        <w:t>1.19.8 NMAC (New Mexico Administrative Code)</w:t>
      </w:r>
    </w:p>
    <w:p w14:paraId="4EF543EE" w14:textId="77777777" w:rsidR="00C045E8" w:rsidRDefault="00C045E8" w:rsidP="006A017C">
      <w:pPr>
        <w:numPr>
          <w:ilvl w:val="0"/>
          <w:numId w:val="12"/>
        </w:numPr>
        <w:jc w:val="both"/>
        <w:rPr>
          <w:sz w:val="24"/>
          <w:szCs w:val="24"/>
        </w:rPr>
      </w:pPr>
      <w:r>
        <w:rPr>
          <w:sz w:val="24"/>
          <w:szCs w:val="24"/>
        </w:rPr>
        <w:t>General Order 203 Domestic Family Disturbance</w:t>
      </w:r>
    </w:p>
    <w:p w14:paraId="323BD23C" w14:textId="77777777" w:rsidR="00BF06C1" w:rsidRDefault="00BF06C1" w:rsidP="00122F7F">
      <w:pPr>
        <w:numPr>
          <w:ilvl w:val="0"/>
          <w:numId w:val="12"/>
        </w:numPr>
        <w:jc w:val="both"/>
        <w:rPr>
          <w:sz w:val="24"/>
          <w:szCs w:val="24"/>
        </w:rPr>
      </w:pPr>
      <w:r>
        <w:rPr>
          <w:sz w:val="24"/>
          <w:szCs w:val="24"/>
        </w:rPr>
        <w:t>Current contractual agreement between the City of Las Cruces and the Las Cruces’ Police</w:t>
      </w:r>
      <w:r w:rsidR="00122F7F">
        <w:rPr>
          <w:sz w:val="24"/>
          <w:szCs w:val="24"/>
        </w:rPr>
        <w:t xml:space="preserve"> </w:t>
      </w:r>
      <w:r w:rsidRPr="00122F7F">
        <w:rPr>
          <w:sz w:val="24"/>
          <w:szCs w:val="24"/>
        </w:rPr>
        <w:t>Officers’ Association (Contract)</w:t>
      </w:r>
    </w:p>
    <w:p w14:paraId="3BFD1A4B" w14:textId="77777777" w:rsidR="003504B3" w:rsidRPr="009D7DDC" w:rsidRDefault="003504B3" w:rsidP="00122F7F">
      <w:pPr>
        <w:numPr>
          <w:ilvl w:val="0"/>
          <w:numId w:val="12"/>
        </w:numPr>
        <w:jc w:val="both"/>
        <w:rPr>
          <w:sz w:val="24"/>
          <w:szCs w:val="24"/>
        </w:rPr>
      </w:pPr>
      <w:r w:rsidRPr="009D7DDC">
        <w:rPr>
          <w:sz w:val="24"/>
          <w:szCs w:val="24"/>
        </w:rPr>
        <w:t>UPTURN Police Body Camera Scorecard (2017)</w:t>
      </w:r>
    </w:p>
    <w:p w14:paraId="77E6888F" w14:textId="77777777" w:rsidR="00800ED3" w:rsidRDefault="00800ED3" w:rsidP="00CB6E69">
      <w:pPr>
        <w:jc w:val="both"/>
        <w:rPr>
          <w:sz w:val="24"/>
          <w:szCs w:val="24"/>
        </w:rPr>
      </w:pPr>
    </w:p>
    <w:p w14:paraId="6211C391" w14:textId="77777777" w:rsidR="00800ED3" w:rsidRPr="00800ED3" w:rsidRDefault="00B578AC" w:rsidP="00CB6E69">
      <w:pPr>
        <w:jc w:val="both"/>
        <w:rPr>
          <w:rFonts w:ascii="Arial" w:hAnsi="Arial" w:cs="Arial"/>
          <w:b/>
          <w:sz w:val="24"/>
          <w:szCs w:val="24"/>
        </w:rPr>
      </w:pPr>
      <w:r>
        <w:rPr>
          <w:rFonts w:ascii="Arial" w:hAnsi="Arial" w:cs="Arial"/>
          <w:b/>
          <w:sz w:val="24"/>
          <w:szCs w:val="24"/>
        </w:rPr>
        <w:t>DEFINI</w:t>
      </w:r>
      <w:r w:rsidR="00800ED3" w:rsidRPr="00800ED3">
        <w:rPr>
          <w:rFonts w:ascii="Arial" w:hAnsi="Arial" w:cs="Arial"/>
          <w:b/>
          <w:sz w:val="24"/>
          <w:szCs w:val="24"/>
        </w:rPr>
        <w:t>TIONS</w:t>
      </w:r>
    </w:p>
    <w:p w14:paraId="5E8887FC" w14:textId="77777777" w:rsidR="00800ED3" w:rsidRDefault="00800ED3" w:rsidP="00CB6E69">
      <w:pPr>
        <w:jc w:val="both"/>
        <w:rPr>
          <w:sz w:val="24"/>
          <w:szCs w:val="24"/>
        </w:rPr>
      </w:pPr>
    </w:p>
    <w:p w14:paraId="36D5C77B" w14:textId="77777777" w:rsidR="00DC6346" w:rsidRPr="007A26E5" w:rsidRDefault="00DC6346" w:rsidP="00DC6346">
      <w:pPr>
        <w:jc w:val="both"/>
        <w:rPr>
          <w:sz w:val="24"/>
          <w:szCs w:val="24"/>
        </w:rPr>
      </w:pPr>
      <w:r w:rsidRPr="009D7DDC">
        <w:rPr>
          <w:b/>
          <w:sz w:val="24"/>
          <w:szCs w:val="24"/>
        </w:rPr>
        <w:t xml:space="preserve">AUDIT TRAIL – </w:t>
      </w:r>
      <w:r w:rsidRPr="009D7DDC">
        <w:rPr>
          <w:sz w:val="24"/>
          <w:szCs w:val="24"/>
        </w:rPr>
        <w:t>A digital</w:t>
      </w:r>
      <w:r w:rsidR="009D7DDC" w:rsidRPr="009D7DDC">
        <w:rPr>
          <w:sz w:val="24"/>
          <w:szCs w:val="24"/>
        </w:rPr>
        <w:t xml:space="preserve"> re</w:t>
      </w:r>
      <w:r w:rsidRPr="009D7DDC">
        <w:rPr>
          <w:sz w:val="24"/>
          <w:szCs w:val="24"/>
        </w:rPr>
        <w:t xml:space="preserve">cord and printout of the changes that have </w:t>
      </w:r>
      <w:proofErr w:type="gramStart"/>
      <w:r w:rsidRPr="009D7DDC">
        <w:rPr>
          <w:sz w:val="24"/>
          <w:szCs w:val="24"/>
        </w:rPr>
        <w:t>been made</w:t>
      </w:r>
      <w:proofErr w:type="gramEnd"/>
      <w:r w:rsidRPr="009D7DDC">
        <w:rPr>
          <w:sz w:val="24"/>
          <w:szCs w:val="24"/>
        </w:rPr>
        <w:t xml:space="preserve"> to a database or file.</w:t>
      </w:r>
    </w:p>
    <w:p w14:paraId="425299F7" w14:textId="77777777" w:rsidR="00DC6346" w:rsidRDefault="00DC6346" w:rsidP="00CB6E69">
      <w:pPr>
        <w:jc w:val="both"/>
        <w:rPr>
          <w:b/>
          <w:sz w:val="24"/>
          <w:szCs w:val="24"/>
        </w:rPr>
      </w:pPr>
    </w:p>
    <w:p w14:paraId="75E9823A" w14:textId="77777777" w:rsidR="00DC6346" w:rsidRPr="00DC6346" w:rsidRDefault="00942B79" w:rsidP="00DC6346">
      <w:pPr>
        <w:jc w:val="both"/>
        <w:rPr>
          <w:sz w:val="24"/>
          <w:szCs w:val="24"/>
        </w:rPr>
      </w:pPr>
      <w:r w:rsidRPr="007A26E5">
        <w:rPr>
          <w:b/>
          <w:sz w:val="24"/>
          <w:szCs w:val="24"/>
        </w:rPr>
        <w:t xml:space="preserve">BWC </w:t>
      </w:r>
      <w:r w:rsidRPr="007A26E5">
        <w:rPr>
          <w:sz w:val="24"/>
          <w:szCs w:val="24"/>
        </w:rPr>
        <w:t xml:space="preserve">– Body Worn Camera.  The Taser Axon Cameras </w:t>
      </w:r>
      <w:r w:rsidR="00104715">
        <w:rPr>
          <w:sz w:val="24"/>
          <w:szCs w:val="24"/>
        </w:rPr>
        <w:t xml:space="preserve">or other similar devices </w:t>
      </w:r>
      <w:r w:rsidRPr="007A26E5">
        <w:rPr>
          <w:sz w:val="24"/>
          <w:szCs w:val="24"/>
        </w:rPr>
        <w:t>that are issued by the department.</w:t>
      </w:r>
      <w:r w:rsidR="00DC6346" w:rsidRPr="00DC6346">
        <w:t xml:space="preserve"> </w:t>
      </w:r>
    </w:p>
    <w:p w14:paraId="1A35E1AF" w14:textId="77777777" w:rsidR="00942B79" w:rsidRPr="007A26E5" w:rsidRDefault="00942B79" w:rsidP="00CB6E69">
      <w:pPr>
        <w:jc w:val="both"/>
        <w:rPr>
          <w:sz w:val="24"/>
          <w:szCs w:val="24"/>
        </w:rPr>
      </w:pPr>
    </w:p>
    <w:p w14:paraId="201FBEBC" w14:textId="77777777" w:rsidR="006E6513" w:rsidRDefault="00942B79" w:rsidP="00CB6E69">
      <w:pPr>
        <w:jc w:val="both"/>
        <w:rPr>
          <w:sz w:val="24"/>
          <w:szCs w:val="24"/>
        </w:rPr>
      </w:pPr>
      <w:r w:rsidRPr="007A26E5">
        <w:rPr>
          <w:b/>
          <w:sz w:val="24"/>
          <w:szCs w:val="24"/>
        </w:rPr>
        <w:t>ETM</w:t>
      </w:r>
      <w:r w:rsidRPr="007A26E5">
        <w:rPr>
          <w:sz w:val="24"/>
          <w:szCs w:val="24"/>
        </w:rPr>
        <w:t xml:space="preserve"> – Evidence Transfer Manager.  The ETM is the docking station used</w:t>
      </w:r>
      <w:r w:rsidR="00104715">
        <w:rPr>
          <w:sz w:val="24"/>
          <w:szCs w:val="24"/>
        </w:rPr>
        <w:t xml:space="preserve"> to upload data and recharge</w:t>
      </w:r>
      <w:r w:rsidRPr="007A26E5">
        <w:rPr>
          <w:sz w:val="24"/>
          <w:szCs w:val="24"/>
        </w:rPr>
        <w:t xml:space="preserve"> BWC’s.</w:t>
      </w:r>
    </w:p>
    <w:p w14:paraId="7CE4E2B2" w14:textId="77777777" w:rsidR="00423F17" w:rsidRDefault="00423F17" w:rsidP="00CB6E69">
      <w:pPr>
        <w:jc w:val="both"/>
        <w:rPr>
          <w:sz w:val="24"/>
          <w:szCs w:val="24"/>
        </w:rPr>
      </w:pPr>
      <w:r w:rsidRPr="00C15E34">
        <w:rPr>
          <w:b/>
          <w:sz w:val="24"/>
          <w:szCs w:val="24"/>
        </w:rPr>
        <w:lastRenderedPageBreak/>
        <w:t xml:space="preserve">Digital Information Management System (DIMS) </w:t>
      </w:r>
      <w:r w:rsidR="00C15E34" w:rsidRPr="00C15E34">
        <w:rPr>
          <w:b/>
          <w:sz w:val="24"/>
          <w:szCs w:val="24"/>
        </w:rPr>
        <w:t>–</w:t>
      </w:r>
      <w:r>
        <w:rPr>
          <w:sz w:val="24"/>
          <w:szCs w:val="24"/>
        </w:rPr>
        <w:t xml:space="preserve"> </w:t>
      </w:r>
      <w:r w:rsidR="00C15E34">
        <w:rPr>
          <w:sz w:val="24"/>
          <w:szCs w:val="24"/>
        </w:rPr>
        <w:t xml:space="preserve">A data entry system that </w:t>
      </w:r>
      <w:r w:rsidR="00C15E34" w:rsidRPr="00C15E34">
        <w:rPr>
          <w:sz w:val="24"/>
          <w:szCs w:val="24"/>
        </w:rPr>
        <w:t xml:space="preserve">collects and manages digital </w:t>
      </w:r>
      <w:r w:rsidR="005A6B19">
        <w:rPr>
          <w:sz w:val="24"/>
          <w:szCs w:val="24"/>
        </w:rPr>
        <w:t xml:space="preserve">audio and </w:t>
      </w:r>
      <w:r w:rsidR="00C15E34" w:rsidRPr="00C15E34">
        <w:rPr>
          <w:sz w:val="24"/>
          <w:szCs w:val="24"/>
        </w:rPr>
        <w:t>photo</w:t>
      </w:r>
      <w:r w:rsidR="005A6B19">
        <w:rPr>
          <w:sz w:val="24"/>
          <w:szCs w:val="24"/>
        </w:rPr>
        <w:t xml:space="preserve"> </w:t>
      </w:r>
      <w:r w:rsidR="00C15E34" w:rsidRPr="00C15E34">
        <w:rPr>
          <w:sz w:val="24"/>
          <w:szCs w:val="24"/>
        </w:rPr>
        <w:t>evidence to simplify the acquisition and archiving of field and lab gathered digital evidence.</w:t>
      </w:r>
    </w:p>
    <w:p w14:paraId="73D9D3E7" w14:textId="77777777" w:rsidR="00AF20D1" w:rsidRDefault="00AF20D1" w:rsidP="00CB6E69">
      <w:pPr>
        <w:jc w:val="both"/>
        <w:rPr>
          <w:sz w:val="24"/>
          <w:szCs w:val="24"/>
        </w:rPr>
      </w:pPr>
    </w:p>
    <w:p w14:paraId="06A32DE5" w14:textId="77777777" w:rsidR="00192D8B" w:rsidRDefault="00192D8B" w:rsidP="00192D8B">
      <w:pPr>
        <w:jc w:val="both"/>
        <w:rPr>
          <w:sz w:val="24"/>
          <w:szCs w:val="24"/>
        </w:rPr>
      </w:pPr>
      <w:r>
        <w:rPr>
          <w:b/>
          <w:sz w:val="24"/>
          <w:szCs w:val="24"/>
        </w:rPr>
        <w:t>Recording Device</w:t>
      </w:r>
      <w:r w:rsidRPr="00800ED3">
        <w:rPr>
          <w:b/>
          <w:sz w:val="24"/>
          <w:szCs w:val="24"/>
        </w:rPr>
        <w:t xml:space="preserve"> –</w:t>
      </w:r>
      <w:r>
        <w:rPr>
          <w:sz w:val="24"/>
          <w:szCs w:val="24"/>
        </w:rPr>
        <w:t xml:space="preserve"> Any device capable of </w:t>
      </w:r>
      <w:r w:rsidR="00D1006F">
        <w:rPr>
          <w:sz w:val="24"/>
          <w:szCs w:val="24"/>
        </w:rPr>
        <w:t xml:space="preserve">creating and </w:t>
      </w:r>
      <w:r>
        <w:rPr>
          <w:sz w:val="24"/>
          <w:szCs w:val="24"/>
        </w:rPr>
        <w:t>storing audio</w:t>
      </w:r>
      <w:r w:rsidR="00686E8F">
        <w:rPr>
          <w:sz w:val="24"/>
          <w:szCs w:val="24"/>
        </w:rPr>
        <w:t xml:space="preserve"> </w:t>
      </w:r>
      <w:r>
        <w:rPr>
          <w:sz w:val="24"/>
          <w:szCs w:val="24"/>
        </w:rPr>
        <w:t xml:space="preserve">and/or </w:t>
      </w:r>
      <w:r w:rsidR="00686E8F">
        <w:rPr>
          <w:sz w:val="24"/>
          <w:szCs w:val="24"/>
        </w:rPr>
        <w:t>video</w:t>
      </w:r>
      <w:r>
        <w:rPr>
          <w:sz w:val="24"/>
          <w:szCs w:val="24"/>
        </w:rPr>
        <w:t xml:space="preserve"> </w:t>
      </w:r>
      <w:r w:rsidR="008A616F">
        <w:rPr>
          <w:sz w:val="24"/>
          <w:szCs w:val="24"/>
        </w:rPr>
        <w:t>r</w:t>
      </w:r>
      <w:r>
        <w:rPr>
          <w:sz w:val="24"/>
          <w:szCs w:val="24"/>
        </w:rPr>
        <w:t xml:space="preserve">ecordings.  </w:t>
      </w:r>
    </w:p>
    <w:p w14:paraId="3D24701A" w14:textId="77777777" w:rsidR="008507F2" w:rsidRDefault="008507F2" w:rsidP="00192D8B">
      <w:pPr>
        <w:jc w:val="both"/>
        <w:rPr>
          <w:sz w:val="24"/>
          <w:szCs w:val="24"/>
        </w:rPr>
      </w:pPr>
    </w:p>
    <w:p w14:paraId="39ED5AFB" w14:textId="77777777" w:rsidR="008507F2" w:rsidRPr="00034528" w:rsidRDefault="008507F2" w:rsidP="00034528">
      <w:pPr>
        <w:jc w:val="both"/>
        <w:rPr>
          <w:sz w:val="24"/>
          <w:szCs w:val="24"/>
        </w:rPr>
      </w:pPr>
      <w:r w:rsidRPr="00916026">
        <w:rPr>
          <w:b/>
          <w:sz w:val="24"/>
          <w:szCs w:val="24"/>
        </w:rPr>
        <w:t>Terr</w:t>
      </w:r>
      <w:r w:rsidR="00034528" w:rsidRPr="00916026">
        <w:rPr>
          <w:b/>
          <w:sz w:val="24"/>
          <w:szCs w:val="24"/>
        </w:rPr>
        <w:t>y</w:t>
      </w:r>
      <w:r w:rsidRPr="00916026">
        <w:rPr>
          <w:b/>
          <w:sz w:val="24"/>
          <w:szCs w:val="24"/>
        </w:rPr>
        <w:t xml:space="preserve"> Stop - </w:t>
      </w:r>
      <w:r w:rsidR="00034528" w:rsidRPr="00302A05">
        <w:rPr>
          <w:sz w:val="24"/>
          <w:szCs w:val="24"/>
        </w:rPr>
        <w:t xml:space="preserve">A </w:t>
      </w:r>
      <w:r w:rsidR="00034528" w:rsidRPr="00916026">
        <w:rPr>
          <w:sz w:val="24"/>
          <w:szCs w:val="24"/>
        </w:rPr>
        <w:t>brief detention of a person by police on reasonable suspicion of involvement in criminal activity but short of probable cause to arrest. Terry v. Ohio, 392 U.S. 1 (1968), in which the Supreme Court of the United States held that police may briefly detain a person; the Court also held that police may do a limited search of the suspect's outer garments for weapons if they have a reasonable and articulable suspicion that the person detained may be "armed and dangerous."</w:t>
      </w:r>
    </w:p>
    <w:p w14:paraId="61C8183D" w14:textId="77777777" w:rsidR="00192D8B" w:rsidRDefault="00192D8B" w:rsidP="00CB6E69">
      <w:pPr>
        <w:jc w:val="both"/>
        <w:rPr>
          <w:sz w:val="24"/>
          <w:szCs w:val="24"/>
        </w:rPr>
      </w:pPr>
    </w:p>
    <w:p w14:paraId="5456B9D2" w14:textId="77777777" w:rsidR="000B63E5" w:rsidRDefault="000B63E5" w:rsidP="00CB6E69">
      <w:pPr>
        <w:jc w:val="both"/>
        <w:rPr>
          <w:sz w:val="24"/>
          <w:szCs w:val="24"/>
        </w:rPr>
      </w:pPr>
      <w:r w:rsidRPr="007A26E5">
        <w:rPr>
          <w:b/>
          <w:sz w:val="24"/>
          <w:szCs w:val="24"/>
        </w:rPr>
        <w:t xml:space="preserve">LGRRDS – </w:t>
      </w:r>
      <w:r w:rsidRPr="007A26E5">
        <w:rPr>
          <w:sz w:val="24"/>
          <w:szCs w:val="24"/>
        </w:rPr>
        <w:t>Local Government Records Retention and Disposition Schedule for New Mexico Municipalities.  1.19.8 NMAC</w:t>
      </w:r>
    </w:p>
    <w:p w14:paraId="1E238914" w14:textId="77777777" w:rsidR="000B63E5" w:rsidRPr="000B63E5" w:rsidRDefault="000B63E5" w:rsidP="00CB6E69">
      <w:pPr>
        <w:jc w:val="both"/>
        <w:rPr>
          <w:b/>
          <w:sz w:val="24"/>
          <w:szCs w:val="24"/>
        </w:rPr>
      </w:pPr>
    </w:p>
    <w:p w14:paraId="544E8B4C" w14:textId="77777777" w:rsidR="009F15B7" w:rsidRDefault="009F15B7" w:rsidP="00CB6E69">
      <w:pPr>
        <w:ind w:hanging="960"/>
        <w:jc w:val="both"/>
        <w:rPr>
          <w:rFonts w:ascii="Arial" w:hAnsi="Arial" w:cs="Arial"/>
          <w:b/>
          <w:sz w:val="24"/>
        </w:rPr>
      </w:pPr>
      <w:r w:rsidRPr="00EA2E06">
        <w:rPr>
          <w:rFonts w:ascii="Arial" w:hAnsi="Arial" w:cs="Arial"/>
          <w:b/>
          <w:sz w:val="24"/>
        </w:rPr>
        <w:t>151.01</w:t>
      </w:r>
      <w:r>
        <w:rPr>
          <w:sz w:val="24"/>
        </w:rPr>
        <w:t xml:space="preserve">    </w:t>
      </w:r>
      <w:r w:rsidR="009B2132">
        <w:rPr>
          <w:rFonts w:ascii="Arial" w:hAnsi="Arial" w:cs="Arial"/>
          <w:b/>
          <w:sz w:val="24"/>
        </w:rPr>
        <w:t>PROCEDURES</w:t>
      </w:r>
    </w:p>
    <w:p w14:paraId="6442C3F0" w14:textId="77777777" w:rsidR="003E3843" w:rsidRDefault="003E3843" w:rsidP="00CB6E69">
      <w:pPr>
        <w:ind w:hanging="960"/>
        <w:jc w:val="both"/>
        <w:rPr>
          <w:sz w:val="24"/>
        </w:rPr>
      </w:pPr>
    </w:p>
    <w:p w14:paraId="7063CC84" w14:textId="77777777" w:rsidR="003E3843" w:rsidRPr="00002653" w:rsidRDefault="003E3843" w:rsidP="00CB6E69">
      <w:pPr>
        <w:ind w:hanging="960"/>
        <w:jc w:val="both"/>
        <w:rPr>
          <w:sz w:val="24"/>
          <w:szCs w:val="24"/>
        </w:rPr>
      </w:pPr>
      <w:r>
        <w:rPr>
          <w:sz w:val="24"/>
        </w:rPr>
        <w:tab/>
      </w:r>
      <w:bookmarkStart w:id="1" w:name="_Hlk10108313"/>
      <w:r w:rsidRPr="00002653">
        <w:rPr>
          <w:sz w:val="24"/>
          <w:szCs w:val="24"/>
        </w:rPr>
        <w:t>Nothing in this section precludes an officer from recording any type of encounter not mentioned below in which a recording would prove useful in later judicial and/or administrative proceedings such as a citizen alleging dissatisfaction with police response.</w:t>
      </w:r>
    </w:p>
    <w:bookmarkEnd w:id="1"/>
    <w:p w14:paraId="3FA9C73C" w14:textId="77777777" w:rsidR="009F15B7" w:rsidRPr="00002653" w:rsidRDefault="009F15B7" w:rsidP="00CB6E69">
      <w:pPr>
        <w:jc w:val="both"/>
        <w:rPr>
          <w:sz w:val="24"/>
        </w:rPr>
      </w:pPr>
    </w:p>
    <w:p w14:paraId="6F4D1632" w14:textId="77777777" w:rsidR="00B6777A" w:rsidRPr="00002653" w:rsidRDefault="00092BC2" w:rsidP="00B6777A">
      <w:pPr>
        <w:numPr>
          <w:ilvl w:val="0"/>
          <w:numId w:val="10"/>
        </w:numPr>
        <w:tabs>
          <w:tab w:val="clear" w:pos="720"/>
        </w:tabs>
        <w:ind w:left="360"/>
        <w:jc w:val="both"/>
        <w:rPr>
          <w:sz w:val="24"/>
        </w:rPr>
      </w:pPr>
      <w:r w:rsidRPr="00002653">
        <w:rPr>
          <w:sz w:val="24"/>
        </w:rPr>
        <w:t>Uniformed commissioned employees</w:t>
      </w:r>
      <w:r w:rsidR="00AF20D1" w:rsidRPr="00002653">
        <w:rPr>
          <w:sz w:val="24"/>
        </w:rPr>
        <w:t>, Animal Control Officers, Codes Officers</w:t>
      </w:r>
      <w:r w:rsidR="00B76994" w:rsidRPr="00002653">
        <w:rPr>
          <w:sz w:val="24"/>
        </w:rPr>
        <w:t>, and Transport Officers</w:t>
      </w:r>
      <w:r w:rsidR="00C770D5" w:rsidRPr="00002653">
        <w:rPr>
          <w:sz w:val="24"/>
        </w:rPr>
        <w:t xml:space="preserve"> </w:t>
      </w:r>
      <w:r w:rsidR="00DB70EB" w:rsidRPr="00002653">
        <w:rPr>
          <w:sz w:val="24"/>
        </w:rPr>
        <w:t>shall always carry a properly functioning department issued recording device on their person</w:t>
      </w:r>
      <w:r w:rsidR="00116EB9" w:rsidRPr="00002653">
        <w:rPr>
          <w:sz w:val="24"/>
        </w:rPr>
        <w:t xml:space="preserve"> while on duty</w:t>
      </w:r>
      <w:r w:rsidR="009F15B7" w:rsidRPr="00002653">
        <w:rPr>
          <w:sz w:val="24"/>
        </w:rPr>
        <w:t>.</w:t>
      </w:r>
      <w:r w:rsidR="004539D2" w:rsidRPr="00002653">
        <w:rPr>
          <w:sz w:val="24"/>
        </w:rPr>
        <w:t xml:space="preserve">  </w:t>
      </w:r>
      <w:r w:rsidR="00942B79" w:rsidRPr="00002653">
        <w:rPr>
          <w:sz w:val="24"/>
        </w:rPr>
        <w:t xml:space="preserve">If issued a BWC, the BWC shall </w:t>
      </w:r>
      <w:proofErr w:type="gramStart"/>
      <w:r w:rsidR="00942B79" w:rsidRPr="00002653">
        <w:rPr>
          <w:sz w:val="24"/>
        </w:rPr>
        <w:t>be used</w:t>
      </w:r>
      <w:proofErr w:type="gramEnd"/>
      <w:r w:rsidR="00942B79" w:rsidRPr="00002653">
        <w:rPr>
          <w:sz w:val="24"/>
        </w:rPr>
        <w:t xml:space="preserve"> as the primary recording device.  </w:t>
      </w:r>
      <w:r w:rsidRPr="00002653">
        <w:rPr>
          <w:sz w:val="24"/>
        </w:rPr>
        <w:t xml:space="preserve">Commissioned employees in a plain clothes </w:t>
      </w:r>
      <w:r w:rsidR="00B601BD" w:rsidRPr="00002653">
        <w:rPr>
          <w:sz w:val="24"/>
        </w:rPr>
        <w:t xml:space="preserve">or undercover </w:t>
      </w:r>
      <w:r w:rsidRPr="00002653">
        <w:rPr>
          <w:sz w:val="24"/>
        </w:rPr>
        <w:t>assignment do not have to carry a recording device but shall have a recording device available to them</w:t>
      </w:r>
      <w:r w:rsidR="00A41C87" w:rsidRPr="00002653">
        <w:rPr>
          <w:sz w:val="24"/>
        </w:rPr>
        <w:t>.</w:t>
      </w:r>
      <w:r w:rsidR="00B601BD" w:rsidRPr="00002653">
        <w:rPr>
          <w:sz w:val="24"/>
        </w:rPr>
        <w:t xml:space="preserve"> </w:t>
      </w:r>
    </w:p>
    <w:p w14:paraId="7B596E5A" w14:textId="77777777" w:rsidR="00435F5D" w:rsidRPr="00002653" w:rsidRDefault="00435F5D" w:rsidP="00435F5D">
      <w:pPr>
        <w:jc w:val="both"/>
        <w:rPr>
          <w:sz w:val="24"/>
        </w:rPr>
      </w:pPr>
    </w:p>
    <w:p w14:paraId="30EB6C01" w14:textId="77777777" w:rsidR="00435F5D" w:rsidRPr="00002653" w:rsidRDefault="00435F5D" w:rsidP="00435F5D">
      <w:pPr>
        <w:numPr>
          <w:ilvl w:val="0"/>
          <w:numId w:val="10"/>
        </w:numPr>
        <w:tabs>
          <w:tab w:val="clear" w:pos="720"/>
        </w:tabs>
        <w:ind w:left="360"/>
        <w:jc w:val="both"/>
        <w:rPr>
          <w:sz w:val="24"/>
        </w:rPr>
      </w:pPr>
      <w:r w:rsidRPr="00002653">
        <w:rPr>
          <w:sz w:val="24"/>
        </w:rPr>
        <w:t xml:space="preserve">Recording devices capable of capturing video shall </w:t>
      </w:r>
      <w:proofErr w:type="gramStart"/>
      <w:r w:rsidRPr="00002653">
        <w:rPr>
          <w:sz w:val="24"/>
        </w:rPr>
        <w:t>be worn</w:t>
      </w:r>
      <w:proofErr w:type="gramEnd"/>
      <w:r w:rsidRPr="00002653">
        <w:rPr>
          <w:sz w:val="24"/>
        </w:rPr>
        <w:t xml:space="preserve"> in a location that allows the device to capture images of what is in front of the officer.  </w:t>
      </w:r>
    </w:p>
    <w:p w14:paraId="529B3F33" w14:textId="77777777" w:rsidR="00B6777A" w:rsidRPr="00002653" w:rsidRDefault="00B6777A" w:rsidP="00B6777A">
      <w:pPr>
        <w:jc w:val="both"/>
        <w:rPr>
          <w:sz w:val="24"/>
        </w:rPr>
      </w:pPr>
    </w:p>
    <w:p w14:paraId="28D46364" w14:textId="77777777" w:rsidR="001529CD" w:rsidRPr="00002653" w:rsidRDefault="00CD2141" w:rsidP="003504B3">
      <w:pPr>
        <w:numPr>
          <w:ilvl w:val="0"/>
          <w:numId w:val="10"/>
        </w:numPr>
        <w:tabs>
          <w:tab w:val="clear" w:pos="720"/>
        </w:tabs>
        <w:ind w:left="360"/>
        <w:jc w:val="both"/>
        <w:rPr>
          <w:sz w:val="24"/>
        </w:rPr>
      </w:pPr>
      <w:r w:rsidRPr="00002653">
        <w:rPr>
          <w:sz w:val="24"/>
        </w:rPr>
        <w:t xml:space="preserve">Employees shall notify their supervisor of any malfunction </w:t>
      </w:r>
      <w:r w:rsidR="00F3153A" w:rsidRPr="00002653">
        <w:rPr>
          <w:sz w:val="24"/>
        </w:rPr>
        <w:t>of the recording device or the need for replacement parts.</w:t>
      </w:r>
    </w:p>
    <w:p w14:paraId="76F5C153" w14:textId="77777777" w:rsidR="00A41C87" w:rsidRPr="00002653" w:rsidRDefault="00A41C87" w:rsidP="00A41C87">
      <w:pPr>
        <w:jc w:val="both"/>
        <w:rPr>
          <w:sz w:val="24"/>
        </w:rPr>
      </w:pPr>
    </w:p>
    <w:p w14:paraId="4D0690BA" w14:textId="77777777" w:rsidR="001529CD" w:rsidRPr="00002653" w:rsidRDefault="00F24F22" w:rsidP="001529CD">
      <w:pPr>
        <w:numPr>
          <w:ilvl w:val="0"/>
          <w:numId w:val="10"/>
        </w:numPr>
        <w:tabs>
          <w:tab w:val="clear" w:pos="720"/>
        </w:tabs>
        <w:ind w:left="360"/>
        <w:jc w:val="both"/>
        <w:rPr>
          <w:sz w:val="24"/>
        </w:rPr>
      </w:pPr>
      <w:r w:rsidRPr="00002653">
        <w:rPr>
          <w:sz w:val="24"/>
        </w:rPr>
        <w:t xml:space="preserve">Officers shall ensure that their cameras are operational </w:t>
      </w:r>
      <w:r w:rsidR="00D02193" w:rsidRPr="00002653">
        <w:rPr>
          <w:sz w:val="24"/>
        </w:rPr>
        <w:t xml:space="preserve">prior to the beginning of shift. </w:t>
      </w:r>
      <w:r w:rsidR="00CA7085" w:rsidRPr="00002653">
        <w:rPr>
          <w:sz w:val="24"/>
        </w:rPr>
        <w:t xml:space="preserve">Officers </w:t>
      </w:r>
      <w:proofErr w:type="gramStart"/>
      <w:r w:rsidR="00D83718" w:rsidRPr="00002653">
        <w:rPr>
          <w:sz w:val="24"/>
        </w:rPr>
        <w:t xml:space="preserve">are </w:t>
      </w:r>
      <w:r w:rsidR="00D02193" w:rsidRPr="00002653">
        <w:rPr>
          <w:sz w:val="24"/>
        </w:rPr>
        <w:t>encouraged</w:t>
      </w:r>
      <w:proofErr w:type="gramEnd"/>
      <w:r w:rsidR="001529CD" w:rsidRPr="00002653">
        <w:rPr>
          <w:sz w:val="24"/>
        </w:rPr>
        <w:t xml:space="preserve"> to create a test video</w:t>
      </w:r>
      <w:r w:rsidR="00D02193" w:rsidRPr="00002653">
        <w:rPr>
          <w:sz w:val="24"/>
        </w:rPr>
        <w:t xml:space="preserve"> </w:t>
      </w:r>
      <w:r w:rsidR="001529CD" w:rsidRPr="00002653">
        <w:rPr>
          <w:sz w:val="24"/>
        </w:rPr>
        <w:t xml:space="preserve">to </w:t>
      </w:r>
      <w:r w:rsidR="00D02193" w:rsidRPr="00002653">
        <w:rPr>
          <w:sz w:val="24"/>
        </w:rPr>
        <w:t xml:space="preserve">verify </w:t>
      </w:r>
      <w:r w:rsidR="001529CD" w:rsidRPr="00002653">
        <w:rPr>
          <w:sz w:val="24"/>
        </w:rPr>
        <w:t xml:space="preserve">all </w:t>
      </w:r>
      <w:r w:rsidR="00D02193" w:rsidRPr="00002653">
        <w:rPr>
          <w:sz w:val="24"/>
        </w:rPr>
        <w:t xml:space="preserve">the </w:t>
      </w:r>
      <w:r w:rsidR="001529CD" w:rsidRPr="00002653">
        <w:rPr>
          <w:sz w:val="24"/>
        </w:rPr>
        <w:t>camera functions are operati</w:t>
      </w:r>
      <w:r w:rsidR="00CA7085" w:rsidRPr="00002653">
        <w:rPr>
          <w:sz w:val="24"/>
        </w:rPr>
        <w:t>onal</w:t>
      </w:r>
      <w:r w:rsidR="001529CD" w:rsidRPr="00002653">
        <w:rPr>
          <w:sz w:val="24"/>
        </w:rPr>
        <w:t>. On</w:t>
      </w:r>
      <w:r w:rsidR="007E79DB" w:rsidRPr="00002653">
        <w:rPr>
          <w:sz w:val="24"/>
        </w:rPr>
        <w:t>c</w:t>
      </w:r>
      <w:r w:rsidR="001529CD" w:rsidRPr="00002653">
        <w:rPr>
          <w:sz w:val="24"/>
        </w:rPr>
        <w:t xml:space="preserve">e it is determined to be operational and functioning BWC’s shall remain on and in buffer/standby mode until the end </w:t>
      </w:r>
      <w:r w:rsidR="00AA48B3" w:rsidRPr="00002653">
        <w:rPr>
          <w:sz w:val="24"/>
        </w:rPr>
        <w:t xml:space="preserve">of </w:t>
      </w:r>
      <w:r w:rsidR="001529CD" w:rsidRPr="00002653">
        <w:rPr>
          <w:sz w:val="24"/>
        </w:rPr>
        <w:t xml:space="preserve">shift. </w:t>
      </w:r>
    </w:p>
    <w:p w14:paraId="0FEB07EA" w14:textId="77777777" w:rsidR="00B6777A" w:rsidRDefault="00B6777A" w:rsidP="00B6777A">
      <w:pPr>
        <w:jc w:val="both"/>
        <w:rPr>
          <w:sz w:val="24"/>
        </w:rPr>
      </w:pPr>
    </w:p>
    <w:p w14:paraId="469B5567" w14:textId="77777777" w:rsidR="003E3843" w:rsidRPr="00506A06" w:rsidRDefault="00C10846" w:rsidP="006A017C">
      <w:pPr>
        <w:numPr>
          <w:ilvl w:val="0"/>
          <w:numId w:val="10"/>
        </w:numPr>
        <w:tabs>
          <w:tab w:val="clear" w:pos="720"/>
        </w:tabs>
        <w:ind w:left="360"/>
        <w:jc w:val="both"/>
        <w:rPr>
          <w:sz w:val="24"/>
        </w:rPr>
      </w:pPr>
      <w:r w:rsidRPr="00506A06">
        <w:rPr>
          <w:sz w:val="24"/>
        </w:rPr>
        <w:lastRenderedPageBreak/>
        <w:t xml:space="preserve">Recording devices shall </w:t>
      </w:r>
      <w:proofErr w:type="gramStart"/>
      <w:r w:rsidRPr="00506A06">
        <w:rPr>
          <w:sz w:val="24"/>
        </w:rPr>
        <w:t>be activated</w:t>
      </w:r>
      <w:proofErr w:type="gramEnd"/>
      <w:r w:rsidRPr="00506A06">
        <w:rPr>
          <w:sz w:val="24"/>
        </w:rPr>
        <w:t xml:space="preserve"> as soon as practical</w:t>
      </w:r>
      <w:r w:rsidR="009D7DDC">
        <w:rPr>
          <w:sz w:val="24"/>
        </w:rPr>
        <w:t>.</w:t>
      </w:r>
      <w:r w:rsidR="003E3843" w:rsidRPr="00506A06">
        <w:rPr>
          <w:sz w:val="24"/>
        </w:rPr>
        <w:t xml:space="preserve"> </w:t>
      </w:r>
      <w:r w:rsidR="009D7DDC">
        <w:rPr>
          <w:sz w:val="24"/>
        </w:rPr>
        <w:t>T</w:t>
      </w:r>
      <w:r w:rsidR="003E3843" w:rsidRPr="00506A06">
        <w:rPr>
          <w:sz w:val="24"/>
        </w:rPr>
        <w:t>o ensure proper recording</w:t>
      </w:r>
      <w:r w:rsidR="009D7DDC">
        <w:rPr>
          <w:sz w:val="24"/>
        </w:rPr>
        <w:t>,</w:t>
      </w:r>
      <w:r w:rsidR="003E3843" w:rsidRPr="00506A06">
        <w:rPr>
          <w:sz w:val="24"/>
        </w:rPr>
        <w:t xml:space="preserve"> officers </w:t>
      </w:r>
      <w:r w:rsidR="003E3843" w:rsidRPr="00474FE2">
        <w:rPr>
          <w:b/>
          <w:sz w:val="24"/>
          <w:u w:val="single"/>
        </w:rPr>
        <w:t xml:space="preserve">shall activate </w:t>
      </w:r>
      <w:r w:rsidR="009D7DDC">
        <w:rPr>
          <w:b/>
          <w:sz w:val="24"/>
          <w:u w:val="single"/>
        </w:rPr>
        <w:t xml:space="preserve">their </w:t>
      </w:r>
      <w:r w:rsidR="003E3843" w:rsidRPr="00474FE2">
        <w:rPr>
          <w:b/>
          <w:sz w:val="24"/>
          <w:u w:val="single"/>
        </w:rPr>
        <w:t xml:space="preserve">BWC upon dispatch to </w:t>
      </w:r>
      <w:r w:rsidR="009D7DDC">
        <w:rPr>
          <w:b/>
          <w:sz w:val="24"/>
          <w:u w:val="single"/>
        </w:rPr>
        <w:t xml:space="preserve">a </w:t>
      </w:r>
      <w:r w:rsidR="003E3843" w:rsidRPr="00474FE2">
        <w:rPr>
          <w:b/>
          <w:sz w:val="24"/>
          <w:u w:val="single"/>
        </w:rPr>
        <w:t>cal</w:t>
      </w:r>
      <w:r w:rsidR="009D7DDC">
        <w:rPr>
          <w:b/>
          <w:sz w:val="24"/>
          <w:u w:val="single"/>
        </w:rPr>
        <w:t>l for service,</w:t>
      </w:r>
      <w:r w:rsidR="003E3843" w:rsidRPr="00506A06">
        <w:rPr>
          <w:sz w:val="24"/>
        </w:rPr>
        <w:t xml:space="preserve"> </w:t>
      </w:r>
      <w:r w:rsidRPr="00506A06">
        <w:rPr>
          <w:sz w:val="24"/>
        </w:rPr>
        <w:t>consistent with officer safety</w:t>
      </w:r>
      <w:r w:rsidR="00302A05">
        <w:rPr>
          <w:sz w:val="24"/>
        </w:rPr>
        <w:t>.</w:t>
      </w:r>
    </w:p>
    <w:p w14:paraId="50282F80" w14:textId="77777777" w:rsidR="003E3843" w:rsidRDefault="003E3843" w:rsidP="003E3843">
      <w:pPr>
        <w:pStyle w:val="ListParagraph"/>
        <w:rPr>
          <w:sz w:val="24"/>
        </w:rPr>
      </w:pPr>
    </w:p>
    <w:p w14:paraId="30B32E99" w14:textId="77777777" w:rsidR="00176319" w:rsidRPr="00002653" w:rsidRDefault="00C10846" w:rsidP="003504B3">
      <w:pPr>
        <w:numPr>
          <w:ilvl w:val="0"/>
          <w:numId w:val="10"/>
        </w:numPr>
        <w:tabs>
          <w:tab w:val="clear" w:pos="720"/>
        </w:tabs>
        <w:ind w:left="360"/>
        <w:jc w:val="both"/>
        <w:rPr>
          <w:sz w:val="24"/>
        </w:rPr>
      </w:pPr>
      <w:bookmarkStart w:id="2" w:name="_Hlk526742029"/>
      <w:r w:rsidRPr="00002653">
        <w:rPr>
          <w:sz w:val="24"/>
        </w:rPr>
        <w:t xml:space="preserve">Once activated, recording devices shall </w:t>
      </w:r>
      <w:proofErr w:type="gramStart"/>
      <w:r w:rsidRPr="00002653">
        <w:rPr>
          <w:sz w:val="24"/>
        </w:rPr>
        <w:t>be used</w:t>
      </w:r>
      <w:proofErr w:type="gramEnd"/>
      <w:r w:rsidRPr="00002653">
        <w:rPr>
          <w:sz w:val="24"/>
        </w:rPr>
        <w:t xml:space="preserve"> </w:t>
      </w:r>
      <w:r w:rsidR="00DB70EB" w:rsidRPr="00002653">
        <w:rPr>
          <w:sz w:val="24"/>
        </w:rPr>
        <w:t xml:space="preserve">to document the entire call for service and/or </w:t>
      </w:r>
      <w:r w:rsidRPr="00002653">
        <w:rPr>
          <w:sz w:val="24"/>
        </w:rPr>
        <w:t xml:space="preserve">citizen contact.  </w:t>
      </w:r>
      <w:r w:rsidR="00DB70EB" w:rsidRPr="00002653">
        <w:rPr>
          <w:sz w:val="24"/>
        </w:rPr>
        <w:t xml:space="preserve">This shall include and </w:t>
      </w:r>
      <w:proofErr w:type="gramStart"/>
      <w:r w:rsidR="00DB70EB" w:rsidRPr="00002653">
        <w:rPr>
          <w:sz w:val="24"/>
        </w:rPr>
        <w:t>is not limited</w:t>
      </w:r>
      <w:proofErr w:type="gramEnd"/>
      <w:r w:rsidR="00DB70EB" w:rsidRPr="00002653">
        <w:rPr>
          <w:sz w:val="24"/>
        </w:rPr>
        <w:t xml:space="preserve"> to interviews and the transportation of </w:t>
      </w:r>
      <w:r w:rsidR="005F7157" w:rsidRPr="00002653">
        <w:rPr>
          <w:sz w:val="24"/>
        </w:rPr>
        <w:t>juveniles</w:t>
      </w:r>
      <w:r w:rsidR="00916026" w:rsidRPr="00002653">
        <w:rPr>
          <w:sz w:val="24"/>
        </w:rPr>
        <w:t>, suspects,</w:t>
      </w:r>
      <w:r w:rsidR="005F7157" w:rsidRPr="00002653">
        <w:rPr>
          <w:sz w:val="24"/>
        </w:rPr>
        <w:t xml:space="preserve"> and all </w:t>
      </w:r>
      <w:r w:rsidR="00DB70EB" w:rsidRPr="00002653">
        <w:rPr>
          <w:sz w:val="24"/>
        </w:rPr>
        <w:t>citizens</w:t>
      </w:r>
      <w:r w:rsidR="00916026" w:rsidRPr="00002653">
        <w:rPr>
          <w:sz w:val="24"/>
        </w:rPr>
        <w:t>.</w:t>
      </w:r>
      <w:r w:rsidR="005F7157" w:rsidRPr="00002653">
        <w:rPr>
          <w:sz w:val="24"/>
        </w:rPr>
        <w:t xml:space="preserve"> </w:t>
      </w:r>
      <w:r w:rsidR="003D256F" w:rsidRPr="00002653">
        <w:rPr>
          <w:sz w:val="24"/>
        </w:rPr>
        <w:t xml:space="preserve">If an officer deactivates a BWC prior to the conclusion of an event, the officer shall document the reason(s) for </w:t>
      </w:r>
      <w:proofErr w:type="gramStart"/>
      <w:r w:rsidR="003D256F" w:rsidRPr="00002653">
        <w:rPr>
          <w:sz w:val="24"/>
        </w:rPr>
        <w:t>terminating</w:t>
      </w:r>
      <w:proofErr w:type="gramEnd"/>
      <w:r w:rsidR="003D256F" w:rsidRPr="00002653">
        <w:rPr>
          <w:sz w:val="24"/>
        </w:rPr>
        <w:t xml:space="preserve"> the recording in an incident report.</w:t>
      </w:r>
    </w:p>
    <w:bookmarkEnd w:id="2"/>
    <w:p w14:paraId="650F690A" w14:textId="77777777" w:rsidR="005F7157" w:rsidRPr="00002653" w:rsidRDefault="005F7157" w:rsidP="00176319">
      <w:pPr>
        <w:jc w:val="both"/>
        <w:rPr>
          <w:sz w:val="24"/>
        </w:rPr>
      </w:pPr>
    </w:p>
    <w:p w14:paraId="1B3D8D16" w14:textId="77777777" w:rsidR="00C10846" w:rsidRPr="00002653" w:rsidRDefault="00600C3C" w:rsidP="00DB70EB">
      <w:pPr>
        <w:numPr>
          <w:ilvl w:val="0"/>
          <w:numId w:val="10"/>
        </w:numPr>
        <w:tabs>
          <w:tab w:val="clear" w:pos="720"/>
        </w:tabs>
        <w:ind w:left="360"/>
        <w:jc w:val="both"/>
        <w:rPr>
          <w:sz w:val="24"/>
        </w:rPr>
      </w:pPr>
      <w:r w:rsidRPr="00002653">
        <w:rPr>
          <w:sz w:val="24"/>
        </w:rPr>
        <w:t xml:space="preserve">Deactivating a </w:t>
      </w:r>
      <w:r w:rsidR="00916026" w:rsidRPr="00002653">
        <w:rPr>
          <w:sz w:val="24"/>
        </w:rPr>
        <w:t xml:space="preserve">recording </w:t>
      </w:r>
      <w:r w:rsidRPr="00002653">
        <w:rPr>
          <w:sz w:val="24"/>
        </w:rPr>
        <w:t xml:space="preserve">on a crime scene shall only </w:t>
      </w:r>
      <w:proofErr w:type="gramStart"/>
      <w:r w:rsidR="00506A06" w:rsidRPr="00002653">
        <w:rPr>
          <w:sz w:val="24"/>
        </w:rPr>
        <w:t>be authorized</w:t>
      </w:r>
      <w:proofErr w:type="gramEnd"/>
      <w:r w:rsidRPr="00002653">
        <w:rPr>
          <w:sz w:val="24"/>
        </w:rPr>
        <w:t xml:space="preserve"> </w:t>
      </w:r>
      <w:r w:rsidR="009D3D8E" w:rsidRPr="00002653">
        <w:rPr>
          <w:sz w:val="24"/>
        </w:rPr>
        <w:t>if the crime scene is no longer active</w:t>
      </w:r>
      <w:r w:rsidR="00141AFA" w:rsidRPr="00002653">
        <w:rPr>
          <w:sz w:val="24"/>
        </w:rPr>
        <w:t xml:space="preserve"> and</w:t>
      </w:r>
      <w:r w:rsidR="009D3D8E" w:rsidRPr="00002653">
        <w:rPr>
          <w:sz w:val="24"/>
        </w:rPr>
        <w:t xml:space="preserve"> </w:t>
      </w:r>
      <w:r w:rsidRPr="00002653">
        <w:rPr>
          <w:sz w:val="24"/>
        </w:rPr>
        <w:t xml:space="preserve">at the discretion of the </w:t>
      </w:r>
      <w:r w:rsidR="005F7157" w:rsidRPr="00002653">
        <w:rPr>
          <w:sz w:val="24"/>
        </w:rPr>
        <w:t xml:space="preserve">assigned lead investigator </w:t>
      </w:r>
      <w:r w:rsidR="007F2F94" w:rsidRPr="00002653">
        <w:rPr>
          <w:sz w:val="24"/>
        </w:rPr>
        <w:t xml:space="preserve">or </w:t>
      </w:r>
      <w:r w:rsidR="009D7DDC" w:rsidRPr="00002653">
        <w:rPr>
          <w:sz w:val="24"/>
        </w:rPr>
        <w:t xml:space="preserve">a </w:t>
      </w:r>
      <w:r w:rsidR="007F2F94" w:rsidRPr="00002653">
        <w:rPr>
          <w:sz w:val="24"/>
        </w:rPr>
        <w:t>CIS</w:t>
      </w:r>
      <w:r w:rsidR="009D7DDC" w:rsidRPr="00002653">
        <w:rPr>
          <w:sz w:val="24"/>
        </w:rPr>
        <w:t>/patrol</w:t>
      </w:r>
      <w:r w:rsidR="007F2F94" w:rsidRPr="00002653">
        <w:rPr>
          <w:sz w:val="24"/>
        </w:rPr>
        <w:t xml:space="preserve"> supervisor</w:t>
      </w:r>
      <w:r w:rsidR="009D3D8E" w:rsidRPr="00002653">
        <w:rPr>
          <w:sz w:val="24"/>
        </w:rPr>
        <w:t>.</w:t>
      </w:r>
    </w:p>
    <w:p w14:paraId="235A406A" w14:textId="77777777" w:rsidR="00C10846" w:rsidRPr="00002653" w:rsidRDefault="00C10846" w:rsidP="00C10846">
      <w:pPr>
        <w:pStyle w:val="ListParagraph"/>
        <w:rPr>
          <w:sz w:val="24"/>
        </w:rPr>
      </w:pPr>
    </w:p>
    <w:p w14:paraId="5865D78E" w14:textId="77777777" w:rsidR="00757D11" w:rsidRPr="00002653" w:rsidRDefault="006A017C" w:rsidP="006A017C">
      <w:pPr>
        <w:numPr>
          <w:ilvl w:val="0"/>
          <w:numId w:val="10"/>
        </w:numPr>
        <w:tabs>
          <w:tab w:val="clear" w:pos="720"/>
        </w:tabs>
        <w:ind w:left="360"/>
        <w:jc w:val="both"/>
        <w:rPr>
          <w:sz w:val="24"/>
        </w:rPr>
      </w:pPr>
      <w:r w:rsidRPr="00002653">
        <w:rPr>
          <w:sz w:val="24"/>
        </w:rPr>
        <w:t xml:space="preserve">Officers shall record </w:t>
      </w:r>
      <w:r w:rsidR="00092283" w:rsidRPr="00002653">
        <w:rPr>
          <w:b/>
          <w:sz w:val="28"/>
          <w:u w:val="single"/>
        </w:rPr>
        <w:t>all</w:t>
      </w:r>
      <w:r w:rsidR="00092283" w:rsidRPr="00002653">
        <w:rPr>
          <w:sz w:val="24"/>
        </w:rPr>
        <w:t xml:space="preserve"> </w:t>
      </w:r>
      <w:r w:rsidRPr="00002653">
        <w:rPr>
          <w:sz w:val="24"/>
        </w:rPr>
        <w:t>the incidents listed below</w:t>
      </w:r>
      <w:r w:rsidR="007A26E5" w:rsidRPr="00002653">
        <w:rPr>
          <w:sz w:val="24"/>
        </w:rPr>
        <w:t>:</w:t>
      </w:r>
    </w:p>
    <w:p w14:paraId="560B5380" w14:textId="77777777" w:rsidR="006A017C" w:rsidRPr="00002653" w:rsidRDefault="006A017C" w:rsidP="006A017C">
      <w:pPr>
        <w:jc w:val="both"/>
        <w:rPr>
          <w:sz w:val="24"/>
        </w:rPr>
      </w:pPr>
    </w:p>
    <w:p w14:paraId="0B8F4B71" w14:textId="77777777" w:rsidR="00046BE9" w:rsidRPr="00002653" w:rsidRDefault="006A017C" w:rsidP="00046BE9">
      <w:pPr>
        <w:numPr>
          <w:ilvl w:val="1"/>
          <w:numId w:val="2"/>
        </w:numPr>
        <w:jc w:val="both"/>
        <w:rPr>
          <w:sz w:val="24"/>
        </w:rPr>
      </w:pPr>
      <w:r w:rsidRPr="00002653">
        <w:rPr>
          <w:sz w:val="24"/>
        </w:rPr>
        <w:t xml:space="preserve">Domestic </w:t>
      </w:r>
      <w:r w:rsidR="008507F2" w:rsidRPr="00002653">
        <w:rPr>
          <w:sz w:val="24"/>
        </w:rPr>
        <w:t>disturbance calls for service</w:t>
      </w:r>
      <w:r w:rsidR="00592359" w:rsidRPr="00002653">
        <w:rPr>
          <w:sz w:val="24"/>
        </w:rPr>
        <w:t xml:space="preserve"> and standbys</w:t>
      </w:r>
      <w:r w:rsidR="00046BE9" w:rsidRPr="00002653">
        <w:rPr>
          <w:sz w:val="24"/>
        </w:rPr>
        <w:t>.</w:t>
      </w:r>
    </w:p>
    <w:p w14:paraId="134DDDC8" w14:textId="77777777" w:rsidR="00046BE9" w:rsidRPr="00002653" w:rsidRDefault="00046BE9" w:rsidP="00046BE9">
      <w:pPr>
        <w:ind w:left="720"/>
        <w:jc w:val="both"/>
        <w:rPr>
          <w:sz w:val="24"/>
        </w:rPr>
      </w:pPr>
    </w:p>
    <w:p w14:paraId="2D42102F" w14:textId="77777777" w:rsidR="00046BE9" w:rsidRPr="00002653" w:rsidRDefault="00046BE9" w:rsidP="00046BE9">
      <w:pPr>
        <w:numPr>
          <w:ilvl w:val="1"/>
          <w:numId w:val="2"/>
        </w:numPr>
        <w:jc w:val="both"/>
        <w:rPr>
          <w:sz w:val="24"/>
        </w:rPr>
      </w:pPr>
      <w:r w:rsidRPr="00002653">
        <w:rPr>
          <w:sz w:val="24"/>
        </w:rPr>
        <w:t>Traffic Stops</w:t>
      </w:r>
    </w:p>
    <w:p w14:paraId="5A739C56" w14:textId="77777777" w:rsidR="00046BE9" w:rsidRPr="00002653" w:rsidRDefault="00046BE9" w:rsidP="00046BE9">
      <w:pPr>
        <w:ind w:left="720"/>
        <w:jc w:val="both"/>
        <w:rPr>
          <w:sz w:val="24"/>
        </w:rPr>
      </w:pPr>
    </w:p>
    <w:p w14:paraId="2041711A" w14:textId="77777777" w:rsidR="008507F2" w:rsidRPr="00002653" w:rsidRDefault="00C10846" w:rsidP="00CB6E69">
      <w:pPr>
        <w:numPr>
          <w:ilvl w:val="1"/>
          <w:numId w:val="2"/>
        </w:numPr>
        <w:jc w:val="both"/>
        <w:rPr>
          <w:sz w:val="24"/>
        </w:rPr>
      </w:pPr>
      <w:r w:rsidRPr="00002653">
        <w:rPr>
          <w:sz w:val="24"/>
        </w:rPr>
        <w:t>Vehicle Pursuits</w:t>
      </w:r>
    </w:p>
    <w:p w14:paraId="099CAE77" w14:textId="77777777" w:rsidR="008507F2" w:rsidRPr="00002653" w:rsidRDefault="008507F2" w:rsidP="008507F2">
      <w:pPr>
        <w:pStyle w:val="ListParagraph"/>
        <w:rPr>
          <w:sz w:val="24"/>
        </w:rPr>
      </w:pPr>
    </w:p>
    <w:p w14:paraId="5ADDD1A9" w14:textId="77777777" w:rsidR="00C10846" w:rsidRPr="00002653" w:rsidRDefault="00437C2C" w:rsidP="00437C2C">
      <w:pPr>
        <w:numPr>
          <w:ilvl w:val="1"/>
          <w:numId w:val="2"/>
        </w:numPr>
        <w:jc w:val="both"/>
        <w:rPr>
          <w:strike/>
          <w:sz w:val="24"/>
        </w:rPr>
      </w:pPr>
      <w:r w:rsidRPr="00002653">
        <w:rPr>
          <w:sz w:val="24"/>
        </w:rPr>
        <w:t xml:space="preserve">When activating </w:t>
      </w:r>
      <w:r w:rsidR="005C6606" w:rsidRPr="00002653">
        <w:rPr>
          <w:sz w:val="24"/>
        </w:rPr>
        <w:t>p</w:t>
      </w:r>
      <w:r w:rsidRPr="00002653">
        <w:rPr>
          <w:sz w:val="24"/>
        </w:rPr>
        <w:t xml:space="preserve">olice </w:t>
      </w:r>
      <w:r w:rsidR="005C6606" w:rsidRPr="00002653">
        <w:rPr>
          <w:sz w:val="24"/>
        </w:rPr>
        <w:t>v</w:t>
      </w:r>
      <w:r w:rsidRPr="00002653">
        <w:rPr>
          <w:sz w:val="24"/>
        </w:rPr>
        <w:t>ehicles emergency equipment during a</w:t>
      </w:r>
      <w:r w:rsidR="00CA7085" w:rsidRPr="00002653">
        <w:rPr>
          <w:sz w:val="24"/>
        </w:rPr>
        <w:t>n</w:t>
      </w:r>
      <w:r w:rsidRPr="00002653">
        <w:rPr>
          <w:sz w:val="24"/>
        </w:rPr>
        <w:t xml:space="preserve"> emergency response to a call</w:t>
      </w:r>
      <w:r w:rsidR="005C6606" w:rsidRPr="00002653">
        <w:rPr>
          <w:sz w:val="24"/>
        </w:rPr>
        <w:t xml:space="preserve"> for service and/or vehicle pursuit</w:t>
      </w:r>
      <w:r w:rsidRPr="00002653">
        <w:rPr>
          <w:sz w:val="24"/>
        </w:rPr>
        <w:t xml:space="preserve">. </w:t>
      </w:r>
    </w:p>
    <w:p w14:paraId="0AC136B6" w14:textId="77777777" w:rsidR="006A017C" w:rsidRDefault="006A017C" w:rsidP="006A017C">
      <w:pPr>
        <w:ind w:left="360"/>
        <w:jc w:val="both"/>
        <w:rPr>
          <w:sz w:val="24"/>
        </w:rPr>
      </w:pPr>
    </w:p>
    <w:p w14:paraId="315C9053" w14:textId="77777777" w:rsidR="006A017C" w:rsidRDefault="006A017C" w:rsidP="00CB6E69">
      <w:pPr>
        <w:numPr>
          <w:ilvl w:val="1"/>
          <w:numId w:val="2"/>
        </w:numPr>
        <w:jc w:val="both"/>
        <w:rPr>
          <w:sz w:val="24"/>
        </w:rPr>
      </w:pPr>
      <w:r>
        <w:rPr>
          <w:sz w:val="24"/>
        </w:rPr>
        <w:t>Calls involving a mentally ill or emotionally disturbed person.</w:t>
      </w:r>
    </w:p>
    <w:p w14:paraId="4719A06F" w14:textId="77777777" w:rsidR="003F339E" w:rsidRDefault="003F339E" w:rsidP="000575D8">
      <w:pPr>
        <w:jc w:val="both"/>
        <w:rPr>
          <w:sz w:val="24"/>
        </w:rPr>
      </w:pPr>
    </w:p>
    <w:p w14:paraId="3D2CABD3" w14:textId="77777777" w:rsidR="008507F2" w:rsidRPr="00730C8B" w:rsidRDefault="00390F3C" w:rsidP="000575D8">
      <w:pPr>
        <w:numPr>
          <w:ilvl w:val="1"/>
          <w:numId w:val="2"/>
        </w:numPr>
        <w:jc w:val="both"/>
        <w:rPr>
          <w:sz w:val="24"/>
        </w:rPr>
      </w:pPr>
      <w:r w:rsidRPr="00730C8B">
        <w:rPr>
          <w:sz w:val="24"/>
        </w:rPr>
        <w:t>During search</w:t>
      </w:r>
      <w:r w:rsidR="005A6B19" w:rsidRPr="00730C8B">
        <w:rPr>
          <w:sz w:val="24"/>
        </w:rPr>
        <w:t xml:space="preserve"> and arrest</w:t>
      </w:r>
      <w:r w:rsidRPr="00730C8B">
        <w:rPr>
          <w:sz w:val="24"/>
        </w:rPr>
        <w:t xml:space="preserve"> warrant</w:t>
      </w:r>
      <w:r w:rsidR="008507F2" w:rsidRPr="00730C8B">
        <w:rPr>
          <w:sz w:val="24"/>
        </w:rPr>
        <w:t>s</w:t>
      </w:r>
      <w:r w:rsidR="00302A05">
        <w:rPr>
          <w:sz w:val="24"/>
        </w:rPr>
        <w:t>.</w:t>
      </w:r>
    </w:p>
    <w:p w14:paraId="75C88DE6" w14:textId="77777777" w:rsidR="008507F2" w:rsidRPr="00730C8B" w:rsidRDefault="008507F2" w:rsidP="008507F2">
      <w:pPr>
        <w:pStyle w:val="ListParagraph"/>
        <w:rPr>
          <w:sz w:val="24"/>
        </w:rPr>
      </w:pPr>
    </w:p>
    <w:p w14:paraId="29F89F00" w14:textId="77777777" w:rsidR="000575D8" w:rsidRPr="00730C8B" w:rsidRDefault="008507F2" w:rsidP="000575D8">
      <w:pPr>
        <w:numPr>
          <w:ilvl w:val="1"/>
          <w:numId w:val="2"/>
        </w:numPr>
        <w:jc w:val="both"/>
        <w:rPr>
          <w:sz w:val="24"/>
        </w:rPr>
      </w:pPr>
      <w:r w:rsidRPr="00730C8B">
        <w:rPr>
          <w:sz w:val="24"/>
        </w:rPr>
        <w:t xml:space="preserve">During </w:t>
      </w:r>
      <w:r w:rsidR="000575D8" w:rsidRPr="00730C8B">
        <w:rPr>
          <w:sz w:val="24"/>
        </w:rPr>
        <w:t>searches of:</w:t>
      </w:r>
    </w:p>
    <w:p w14:paraId="41F892F3" w14:textId="77777777" w:rsidR="000575D8" w:rsidRPr="00730C8B" w:rsidRDefault="000575D8" w:rsidP="000575D8">
      <w:pPr>
        <w:pStyle w:val="ListParagraph"/>
        <w:rPr>
          <w:sz w:val="24"/>
        </w:rPr>
      </w:pPr>
    </w:p>
    <w:p w14:paraId="782A46D8" w14:textId="77777777" w:rsidR="000575D8" w:rsidRPr="00730C8B" w:rsidRDefault="000575D8" w:rsidP="000575D8">
      <w:pPr>
        <w:numPr>
          <w:ilvl w:val="0"/>
          <w:numId w:val="13"/>
        </w:numPr>
        <w:jc w:val="both"/>
        <w:rPr>
          <w:sz w:val="24"/>
        </w:rPr>
      </w:pPr>
      <w:r w:rsidRPr="00730C8B">
        <w:rPr>
          <w:sz w:val="24"/>
        </w:rPr>
        <w:t>Persons</w:t>
      </w:r>
    </w:p>
    <w:p w14:paraId="08ECD31E" w14:textId="77777777" w:rsidR="000575D8" w:rsidRPr="00730C8B" w:rsidRDefault="000575D8" w:rsidP="000575D8">
      <w:pPr>
        <w:numPr>
          <w:ilvl w:val="0"/>
          <w:numId w:val="13"/>
        </w:numPr>
        <w:jc w:val="both"/>
        <w:rPr>
          <w:sz w:val="24"/>
        </w:rPr>
      </w:pPr>
      <w:r w:rsidRPr="00730C8B">
        <w:rPr>
          <w:sz w:val="24"/>
        </w:rPr>
        <w:t>Vehicles</w:t>
      </w:r>
      <w:r w:rsidR="008507F2" w:rsidRPr="00730C8B">
        <w:rPr>
          <w:sz w:val="24"/>
        </w:rPr>
        <w:t xml:space="preserve"> – including inventory searches</w:t>
      </w:r>
    </w:p>
    <w:p w14:paraId="006BE91D" w14:textId="77777777" w:rsidR="000575D8" w:rsidRPr="00730C8B" w:rsidRDefault="000575D8" w:rsidP="000575D8">
      <w:pPr>
        <w:numPr>
          <w:ilvl w:val="0"/>
          <w:numId w:val="13"/>
        </w:numPr>
        <w:jc w:val="both"/>
        <w:rPr>
          <w:sz w:val="24"/>
        </w:rPr>
      </w:pPr>
      <w:r w:rsidRPr="00730C8B">
        <w:rPr>
          <w:sz w:val="24"/>
        </w:rPr>
        <w:t>Buildings</w:t>
      </w:r>
    </w:p>
    <w:p w14:paraId="46DAAE63" w14:textId="77777777" w:rsidR="00B76994" w:rsidRDefault="00B76994" w:rsidP="00B76994">
      <w:pPr>
        <w:pStyle w:val="ListParagraph"/>
        <w:rPr>
          <w:sz w:val="24"/>
        </w:rPr>
      </w:pPr>
    </w:p>
    <w:p w14:paraId="4E60F64A" w14:textId="77777777" w:rsidR="00B76994" w:rsidRPr="009D3D8E" w:rsidRDefault="00B76994" w:rsidP="003C3807">
      <w:pPr>
        <w:numPr>
          <w:ilvl w:val="1"/>
          <w:numId w:val="2"/>
        </w:numPr>
        <w:jc w:val="both"/>
        <w:rPr>
          <w:sz w:val="24"/>
        </w:rPr>
      </w:pPr>
      <w:r w:rsidRPr="009D3D8E">
        <w:rPr>
          <w:sz w:val="24"/>
        </w:rPr>
        <w:t>K-9 Deployments, to include secondary officers supporting the handler.</w:t>
      </w:r>
    </w:p>
    <w:p w14:paraId="78D55084" w14:textId="77777777" w:rsidR="003622C5" w:rsidRPr="009D3D8E" w:rsidRDefault="003622C5" w:rsidP="003504B3">
      <w:pPr>
        <w:pStyle w:val="ListParagraph"/>
        <w:ind w:left="0"/>
        <w:rPr>
          <w:sz w:val="24"/>
        </w:rPr>
      </w:pPr>
    </w:p>
    <w:p w14:paraId="2A7EDDC7" w14:textId="77777777" w:rsidR="003622C5" w:rsidRPr="009D3D8E" w:rsidRDefault="003622C5" w:rsidP="003C3807">
      <w:pPr>
        <w:numPr>
          <w:ilvl w:val="1"/>
          <w:numId w:val="2"/>
        </w:numPr>
        <w:jc w:val="both"/>
        <w:rPr>
          <w:sz w:val="24"/>
        </w:rPr>
      </w:pPr>
      <w:r w:rsidRPr="009D3D8E">
        <w:rPr>
          <w:sz w:val="24"/>
        </w:rPr>
        <w:t>Suspicious circumstances or persons</w:t>
      </w:r>
      <w:r w:rsidR="00302A05">
        <w:rPr>
          <w:sz w:val="24"/>
        </w:rPr>
        <w:t>.</w:t>
      </w:r>
      <w:r w:rsidR="00F560C1">
        <w:rPr>
          <w:sz w:val="24"/>
        </w:rPr>
        <w:t xml:space="preserve"> </w:t>
      </w:r>
    </w:p>
    <w:p w14:paraId="600EDEA7" w14:textId="77777777" w:rsidR="00CB27B4" w:rsidRPr="009D3D8E" w:rsidRDefault="00CB27B4" w:rsidP="00CB27B4">
      <w:pPr>
        <w:pStyle w:val="ListParagraph"/>
        <w:rPr>
          <w:sz w:val="24"/>
        </w:rPr>
      </w:pPr>
    </w:p>
    <w:p w14:paraId="358091D2" w14:textId="77777777" w:rsidR="00CB27B4" w:rsidRPr="009D3D8E" w:rsidRDefault="00CB27B4" w:rsidP="003C3807">
      <w:pPr>
        <w:numPr>
          <w:ilvl w:val="1"/>
          <w:numId w:val="2"/>
        </w:numPr>
        <w:jc w:val="both"/>
        <w:rPr>
          <w:sz w:val="24"/>
        </w:rPr>
      </w:pPr>
      <w:r w:rsidRPr="009D3D8E">
        <w:rPr>
          <w:sz w:val="24"/>
        </w:rPr>
        <w:t xml:space="preserve">Any Field Interview, temporary detention of the public, and </w:t>
      </w:r>
      <w:r w:rsidR="008507F2" w:rsidRPr="009D3D8E">
        <w:rPr>
          <w:sz w:val="24"/>
        </w:rPr>
        <w:t>T</w:t>
      </w:r>
      <w:r w:rsidRPr="009D3D8E">
        <w:rPr>
          <w:sz w:val="24"/>
        </w:rPr>
        <w:t xml:space="preserve">erry </w:t>
      </w:r>
      <w:r w:rsidR="008507F2" w:rsidRPr="009D3D8E">
        <w:rPr>
          <w:sz w:val="24"/>
        </w:rPr>
        <w:t>S</w:t>
      </w:r>
      <w:r w:rsidRPr="009D3D8E">
        <w:rPr>
          <w:sz w:val="24"/>
        </w:rPr>
        <w:t>top</w:t>
      </w:r>
      <w:r w:rsidR="008507F2" w:rsidRPr="009D3D8E">
        <w:rPr>
          <w:sz w:val="24"/>
        </w:rPr>
        <w:t>s</w:t>
      </w:r>
      <w:r w:rsidRPr="009D3D8E">
        <w:rPr>
          <w:sz w:val="24"/>
        </w:rPr>
        <w:t>.</w:t>
      </w:r>
    </w:p>
    <w:p w14:paraId="2067075F" w14:textId="77777777" w:rsidR="003C3807" w:rsidRPr="009D3D8E" w:rsidRDefault="003C3807" w:rsidP="003C3807">
      <w:pPr>
        <w:ind w:left="2160"/>
        <w:jc w:val="both"/>
        <w:rPr>
          <w:sz w:val="24"/>
        </w:rPr>
      </w:pPr>
    </w:p>
    <w:p w14:paraId="2B929870" w14:textId="77777777" w:rsidR="003E3843" w:rsidRPr="009D3D8E" w:rsidRDefault="003C3807" w:rsidP="003C3807">
      <w:pPr>
        <w:numPr>
          <w:ilvl w:val="1"/>
          <w:numId w:val="2"/>
        </w:numPr>
        <w:jc w:val="both"/>
        <w:rPr>
          <w:sz w:val="24"/>
        </w:rPr>
      </w:pPr>
      <w:r w:rsidRPr="009D3D8E">
        <w:rPr>
          <w:sz w:val="24"/>
        </w:rPr>
        <w:lastRenderedPageBreak/>
        <w:t>Anytime the potential for a</w:t>
      </w:r>
      <w:r w:rsidR="00031065" w:rsidRPr="009D3D8E">
        <w:rPr>
          <w:sz w:val="24"/>
        </w:rPr>
        <w:t xml:space="preserve"> use of force exists.  This </w:t>
      </w:r>
      <w:r w:rsidRPr="009D3D8E">
        <w:rPr>
          <w:sz w:val="24"/>
        </w:rPr>
        <w:t>include</w:t>
      </w:r>
      <w:r w:rsidR="00031065" w:rsidRPr="009D3D8E">
        <w:rPr>
          <w:sz w:val="24"/>
        </w:rPr>
        <w:t xml:space="preserve">s but </w:t>
      </w:r>
      <w:proofErr w:type="gramStart"/>
      <w:r w:rsidR="00031065" w:rsidRPr="009D3D8E">
        <w:rPr>
          <w:sz w:val="24"/>
        </w:rPr>
        <w:t>is</w:t>
      </w:r>
      <w:r w:rsidRPr="009D3D8E">
        <w:rPr>
          <w:sz w:val="24"/>
        </w:rPr>
        <w:t xml:space="preserve"> not limited</w:t>
      </w:r>
      <w:proofErr w:type="gramEnd"/>
      <w:r w:rsidRPr="009D3D8E">
        <w:rPr>
          <w:sz w:val="24"/>
        </w:rPr>
        <w:t xml:space="preserve"> to</w:t>
      </w:r>
      <w:r w:rsidR="0033799C" w:rsidRPr="009D3D8E">
        <w:rPr>
          <w:sz w:val="24"/>
        </w:rPr>
        <w:t xml:space="preserve"> </w:t>
      </w:r>
      <w:r w:rsidR="004419A3" w:rsidRPr="009D7DDC">
        <w:rPr>
          <w:b/>
          <w:sz w:val="28"/>
          <w:u w:val="single"/>
        </w:rPr>
        <w:t>all</w:t>
      </w:r>
      <w:r w:rsidR="004419A3">
        <w:rPr>
          <w:sz w:val="24"/>
        </w:rPr>
        <w:t xml:space="preserve"> </w:t>
      </w:r>
      <w:r w:rsidR="0033799C" w:rsidRPr="009D3D8E">
        <w:rPr>
          <w:sz w:val="24"/>
        </w:rPr>
        <w:t>calls for service regarding:</w:t>
      </w:r>
    </w:p>
    <w:p w14:paraId="31EEBAC2" w14:textId="77777777" w:rsidR="003E3843" w:rsidRPr="009D3D8E" w:rsidRDefault="003E3843" w:rsidP="003E3843">
      <w:pPr>
        <w:pStyle w:val="ListParagraph"/>
        <w:rPr>
          <w:sz w:val="24"/>
        </w:rPr>
      </w:pPr>
    </w:p>
    <w:p w14:paraId="2E7F758D" w14:textId="77777777" w:rsidR="003E3843" w:rsidRPr="009D3D8E" w:rsidRDefault="003E3843" w:rsidP="008507F2">
      <w:pPr>
        <w:numPr>
          <w:ilvl w:val="0"/>
          <w:numId w:val="14"/>
        </w:numPr>
        <w:jc w:val="both"/>
        <w:rPr>
          <w:sz w:val="24"/>
        </w:rPr>
      </w:pPr>
      <w:r w:rsidRPr="009D3D8E">
        <w:rPr>
          <w:sz w:val="24"/>
        </w:rPr>
        <w:t>A</w:t>
      </w:r>
      <w:r w:rsidR="003C3807" w:rsidRPr="009D3D8E">
        <w:rPr>
          <w:sz w:val="24"/>
        </w:rPr>
        <w:t>ffrays</w:t>
      </w:r>
    </w:p>
    <w:p w14:paraId="6ACD6A3A" w14:textId="77777777" w:rsidR="003E3843" w:rsidRPr="009D3D8E" w:rsidRDefault="003E3843" w:rsidP="008507F2">
      <w:pPr>
        <w:numPr>
          <w:ilvl w:val="0"/>
          <w:numId w:val="14"/>
        </w:numPr>
        <w:jc w:val="both"/>
        <w:rPr>
          <w:sz w:val="24"/>
        </w:rPr>
      </w:pPr>
      <w:r w:rsidRPr="009D3D8E">
        <w:rPr>
          <w:sz w:val="24"/>
        </w:rPr>
        <w:t>D</w:t>
      </w:r>
      <w:r w:rsidR="003C3807" w:rsidRPr="009D3D8E">
        <w:rPr>
          <w:sz w:val="24"/>
        </w:rPr>
        <w:t>isorderly subjects</w:t>
      </w:r>
    </w:p>
    <w:p w14:paraId="65712243" w14:textId="77777777" w:rsidR="003E3843" w:rsidRPr="009D3D8E" w:rsidRDefault="003E3843" w:rsidP="008507F2">
      <w:pPr>
        <w:numPr>
          <w:ilvl w:val="0"/>
          <w:numId w:val="14"/>
        </w:numPr>
        <w:jc w:val="both"/>
        <w:rPr>
          <w:sz w:val="24"/>
        </w:rPr>
      </w:pPr>
      <w:r w:rsidRPr="009D3D8E">
        <w:rPr>
          <w:sz w:val="24"/>
        </w:rPr>
        <w:t>U</w:t>
      </w:r>
      <w:r w:rsidR="00C045E8" w:rsidRPr="009D3D8E">
        <w:rPr>
          <w:sz w:val="24"/>
        </w:rPr>
        <w:t xml:space="preserve">ncooperative </w:t>
      </w:r>
      <w:r w:rsidR="00046BE9" w:rsidRPr="009D3D8E">
        <w:rPr>
          <w:sz w:val="24"/>
        </w:rPr>
        <w:t xml:space="preserve">subjects </w:t>
      </w:r>
    </w:p>
    <w:p w14:paraId="403C5375" w14:textId="77777777" w:rsidR="00B76994" w:rsidRPr="009D3D8E" w:rsidRDefault="003E3843" w:rsidP="008507F2">
      <w:pPr>
        <w:numPr>
          <w:ilvl w:val="0"/>
          <w:numId w:val="14"/>
        </w:numPr>
        <w:jc w:val="both"/>
        <w:rPr>
          <w:sz w:val="24"/>
        </w:rPr>
      </w:pPr>
      <w:r w:rsidRPr="009D3D8E">
        <w:rPr>
          <w:sz w:val="24"/>
        </w:rPr>
        <w:t>W</w:t>
      </w:r>
      <w:r w:rsidR="00C045E8" w:rsidRPr="009D3D8E">
        <w:rPr>
          <w:sz w:val="24"/>
        </w:rPr>
        <w:t>eapons calls</w:t>
      </w:r>
    </w:p>
    <w:p w14:paraId="655A97A7" w14:textId="77777777" w:rsidR="003C3807" w:rsidRPr="009D3D8E" w:rsidRDefault="00B76994" w:rsidP="008507F2">
      <w:pPr>
        <w:numPr>
          <w:ilvl w:val="0"/>
          <w:numId w:val="14"/>
        </w:numPr>
        <w:jc w:val="both"/>
        <w:rPr>
          <w:sz w:val="24"/>
        </w:rPr>
      </w:pPr>
      <w:r w:rsidRPr="009D3D8E">
        <w:rPr>
          <w:sz w:val="24"/>
        </w:rPr>
        <w:t>Unknown disturbance calls</w:t>
      </w:r>
      <w:r w:rsidR="003C3807" w:rsidRPr="009D3D8E">
        <w:rPr>
          <w:sz w:val="24"/>
        </w:rPr>
        <w:t xml:space="preserve"> </w:t>
      </w:r>
    </w:p>
    <w:p w14:paraId="5F78CDF0" w14:textId="77777777" w:rsidR="009B2132" w:rsidRDefault="009B2132" w:rsidP="00CB6E69">
      <w:pPr>
        <w:ind w:left="720"/>
        <w:jc w:val="both"/>
        <w:rPr>
          <w:sz w:val="24"/>
        </w:rPr>
      </w:pPr>
    </w:p>
    <w:p w14:paraId="38815C16" w14:textId="77777777" w:rsidR="008507F2" w:rsidRPr="00302A05" w:rsidRDefault="004419A3" w:rsidP="00CB6E69">
      <w:pPr>
        <w:numPr>
          <w:ilvl w:val="1"/>
          <w:numId w:val="2"/>
        </w:numPr>
        <w:jc w:val="both"/>
        <w:rPr>
          <w:sz w:val="24"/>
        </w:rPr>
      </w:pPr>
      <w:r w:rsidRPr="009D7DDC">
        <w:rPr>
          <w:b/>
          <w:sz w:val="28"/>
          <w:u w:val="single"/>
        </w:rPr>
        <w:t>All</w:t>
      </w:r>
      <w:r>
        <w:rPr>
          <w:sz w:val="24"/>
        </w:rPr>
        <w:t xml:space="preserve"> instances involving a</w:t>
      </w:r>
      <w:r w:rsidR="008507F2" w:rsidRPr="00302A05">
        <w:rPr>
          <w:sz w:val="24"/>
        </w:rPr>
        <w:t xml:space="preserve"> Show of force</w:t>
      </w:r>
      <w:r w:rsidR="00730C8B" w:rsidRPr="00302A05">
        <w:rPr>
          <w:sz w:val="24"/>
        </w:rPr>
        <w:t>, lethal and non-lethal</w:t>
      </w:r>
      <w:r w:rsidR="00302A05" w:rsidRPr="00302A05">
        <w:rPr>
          <w:sz w:val="24"/>
        </w:rPr>
        <w:t>.</w:t>
      </w:r>
    </w:p>
    <w:p w14:paraId="55B6810C" w14:textId="77777777" w:rsidR="00034528" w:rsidRPr="008507F2" w:rsidRDefault="00034528" w:rsidP="00034528">
      <w:pPr>
        <w:ind w:left="720"/>
        <w:jc w:val="both"/>
        <w:rPr>
          <w:sz w:val="24"/>
          <w:highlight w:val="green"/>
        </w:rPr>
      </w:pPr>
    </w:p>
    <w:p w14:paraId="55818705" w14:textId="77777777" w:rsidR="00C35ACB" w:rsidRPr="00475BE2" w:rsidRDefault="00442EF1" w:rsidP="00CB6E69">
      <w:pPr>
        <w:numPr>
          <w:ilvl w:val="1"/>
          <w:numId w:val="2"/>
        </w:numPr>
        <w:jc w:val="both"/>
        <w:rPr>
          <w:sz w:val="24"/>
        </w:rPr>
      </w:pPr>
      <w:r w:rsidRPr="009D7DDC">
        <w:rPr>
          <w:b/>
          <w:sz w:val="28"/>
          <w:u w:val="single"/>
        </w:rPr>
        <w:t>All</w:t>
      </w:r>
      <w:r>
        <w:rPr>
          <w:sz w:val="24"/>
        </w:rPr>
        <w:t xml:space="preserve"> c</w:t>
      </w:r>
      <w:r w:rsidR="001E64D9" w:rsidRPr="009027AA">
        <w:rPr>
          <w:sz w:val="24"/>
        </w:rPr>
        <w:t>ustodial interrogation</w:t>
      </w:r>
      <w:r>
        <w:rPr>
          <w:sz w:val="24"/>
        </w:rPr>
        <w:t xml:space="preserve">s </w:t>
      </w:r>
      <w:r w:rsidR="00686E8F">
        <w:rPr>
          <w:sz w:val="24"/>
        </w:rPr>
        <w:t xml:space="preserve">of </w:t>
      </w:r>
      <w:r w:rsidR="00592359">
        <w:rPr>
          <w:sz w:val="24"/>
        </w:rPr>
        <w:t xml:space="preserve">adults and/or juveniles </w:t>
      </w:r>
      <w:proofErr w:type="gramStart"/>
      <w:r w:rsidR="001E64D9" w:rsidRPr="009027AA">
        <w:rPr>
          <w:sz w:val="24"/>
        </w:rPr>
        <w:t>in accordance with</w:t>
      </w:r>
      <w:proofErr w:type="gramEnd"/>
      <w:r w:rsidR="001E64D9" w:rsidRPr="009027AA">
        <w:rPr>
          <w:sz w:val="24"/>
        </w:rPr>
        <w:t xml:space="preserve"> </w:t>
      </w:r>
      <w:r w:rsidR="00475BE2">
        <w:rPr>
          <w:sz w:val="24"/>
          <w:szCs w:val="24"/>
        </w:rPr>
        <w:t>29-1-</w:t>
      </w:r>
      <w:r w:rsidR="003E3843">
        <w:rPr>
          <w:sz w:val="24"/>
          <w:szCs w:val="24"/>
        </w:rPr>
        <w:t>16 and</w:t>
      </w:r>
      <w:r w:rsidR="00592359">
        <w:rPr>
          <w:sz w:val="24"/>
          <w:szCs w:val="24"/>
        </w:rPr>
        <w:t xml:space="preserve"> 32A-2-14 </w:t>
      </w:r>
      <w:r w:rsidR="00475BE2">
        <w:rPr>
          <w:sz w:val="24"/>
          <w:szCs w:val="24"/>
        </w:rPr>
        <w:t>NMSA 1978</w:t>
      </w:r>
      <w:r w:rsidR="00AF20D1">
        <w:rPr>
          <w:sz w:val="24"/>
          <w:szCs w:val="24"/>
        </w:rPr>
        <w:t xml:space="preserve"> unless another method of electronic recording of the interrogation is available, such as </w:t>
      </w:r>
      <w:r w:rsidR="00686E8F">
        <w:rPr>
          <w:sz w:val="24"/>
          <w:szCs w:val="24"/>
        </w:rPr>
        <w:t xml:space="preserve">an </w:t>
      </w:r>
      <w:r w:rsidR="00AF20D1">
        <w:rPr>
          <w:sz w:val="24"/>
          <w:szCs w:val="24"/>
        </w:rPr>
        <w:t>interview room</w:t>
      </w:r>
      <w:r w:rsidR="00686E8F">
        <w:rPr>
          <w:sz w:val="24"/>
          <w:szCs w:val="24"/>
        </w:rPr>
        <w:t xml:space="preserve"> equipped with audio and/or visual recording </w:t>
      </w:r>
      <w:r w:rsidR="00B76994">
        <w:rPr>
          <w:sz w:val="24"/>
          <w:szCs w:val="24"/>
        </w:rPr>
        <w:t>equipment.</w:t>
      </w:r>
    </w:p>
    <w:p w14:paraId="6525A69A" w14:textId="77777777" w:rsidR="00475BE2" w:rsidRDefault="00475BE2" w:rsidP="00CB6E69">
      <w:pPr>
        <w:jc w:val="both"/>
        <w:rPr>
          <w:sz w:val="24"/>
        </w:rPr>
      </w:pPr>
    </w:p>
    <w:p w14:paraId="70754F57" w14:textId="77777777" w:rsidR="00475BE2" w:rsidRPr="00A962D6" w:rsidRDefault="003F339E" w:rsidP="00A962D6">
      <w:pPr>
        <w:numPr>
          <w:ilvl w:val="1"/>
          <w:numId w:val="2"/>
        </w:numPr>
        <w:jc w:val="both"/>
        <w:rPr>
          <w:sz w:val="24"/>
          <w:szCs w:val="24"/>
        </w:rPr>
      </w:pPr>
      <w:r w:rsidRPr="00F07334">
        <w:rPr>
          <w:sz w:val="24"/>
          <w:szCs w:val="24"/>
        </w:rPr>
        <w:t>During</w:t>
      </w:r>
      <w:r w:rsidRPr="009D7DDC">
        <w:rPr>
          <w:sz w:val="24"/>
          <w:szCs w:val="24"/>
        </w:rPr>
        <w:t xml:space="preserve"> </w:t>
      </w:r>
      <w:r w:rsidRPr="009D7DDC">
        <w:rPr>
          <w:b/>
          <w:sz w:val="28"/>
          <w:szCs w:val="24"/>
          <w:u w:val="single"/>
        </w:rPr>
        <w:t>all</w:t>
      </w:r>
      <w:r w:rsidRPr="00F07334">
        <w:rPr>
          <w:sz w:val="24"/>
          <w:szCs w:val="24"/>
        </w:rPr>
        <w:t xml:space="preserve"> arrests</w:t>
      </w:r>
      <w:r w:rsidR="00B72A80" w:rsidRPr="00302A05">
        <w:rPr>
          <w:sz w:val="24"/>
          <w:szCs w:val="24"/>
        </w:rPr>
        <w:t>,</w:t>
      </w:r>
      <w:r w:rsidR="00A962D6" w:rsidRPr="00302A05">
        <w:rPr>
          <w:sz w:val="24"/>
          <w:szCs w:val="24"/>
        </w:rPr>
        <w:t xml:space="preserve"> </w:t>
      </w:r>
      <w:r w:rsidR="00730C8B" w:rsidRPr="00302A05">
        <w:rPr>
          <w:sz w:val="24"/>
          <w:szCs w:val="24"/>
        </w:rPr>
        <w:t xml:space="preserve">until the prisoner/suspect </w:t>
      </w:r>
      <w:proofErr w:type="gramStart"/>
      <w:r w:rsidR="00730C8B" w:rsidRPr="00302A05">
        <w:rPr>
          <w:sz w:val="24"/>
          <w:szCs w:val="24"/>
        </w:rPr>
        <w:t>is secured</w:t>
      </w:r>
      <w:proofErr w:type="gramEnd"/>
      <w:r w:rsidR="00730C8B" w:rsidRPr="00302A05">
        <w:rPr>
          <w:sz w:val="24"/>
          <w:szCs w:val="24"/>
        </w:rPr>
        <w:t xml:space="preserve"> in a detention facility and or holding cell. T</w:t>
      </w:r>
      <w:r w:rsidR="00034528" w:rsidRPr="00302A05">
        <w:rPr>
          <w:sz w:val="24"/>
          <w:szCs w:val="24"/>
        </w:rPr>
        <w:t xml:space="preserve">his shall include and </w:t>
      </w:r>
      <w:proofErr w:type="gramStart"/>
      <w:r w:rsidR="00034528" w:rsidRPr="00302A05">
        <w:rPr>
          <w:sz w:val="24"/>
          <w:szCs w:val="24"/>
        </w:rPr>
        <w:t>is not limited</w:t>
      </w:r>
      <w:proofErr w:type="gramEnd"/>
      <w:r w:rsidR="00034528" w:rsidRPr="00302A05">
        <w:rPr>
          <w:sz w:val="24"/>
          <w:szCs w:val="24"/>
        </w:rPr>
        <w:t xml:space="preserve"> to interviews and the transportation of juveniles and suspects. </w:t>
      </w:r>
      <w:bookmarkStart w:id="3" w:name="_Hlk508022315"/>
      <w:r w:rsidR="00034528" w:rsidRPr="00302A05">
        <w:rPr>
          <w:sz w:val="24"/>
          <w:szCs w:val="24"/>
        </w:rPr>
        <w:t xml:space="preserve">If the recording </w:t>
      </w:r>
      <w:proofErr w:type="gramStart"/>
      <w:r w:rsidR="00034528" w:rsidRPr="00302A05">
        <w:rPr>
          <w:sz w:val="24"/>
          <w:szCs w:val="24"/>
        </w:rPr>
        <w:t>is stopped</w:t>
      </w:r>
      <w:proofErr w:type="gramEnd"/>
      <w:r w:rsidR="00034528" w:rsidRPr="00302A05">
        <w:rPr>
          <w:sz w:val="24"/>
          <w:szCs w:val="24"/>
        </w:rPr>
        <w:t xml:space="preserve"> during </w:t>
      </w:r>
      <w:r w:rsidR="00A962D6" w:rsidRPr="00302A05">
        <w:rPr>
          <w:sz w:val="24"/>
          <w:szCs w:val="24"/>
        </w:rPr>
        <w:t>an arrest or transport</w:t>
      </w:r>
      <w:r w:rsidR="00034528" w:rsidRPr="00302A05">
        <w:rPr>
          <w:sz w:val="24"/>
          <w:szCs w:val="24"/>
        </w:rPr>
        <w:t>, the officer will note on the recording, and document in the report the reason the recording was deactivate</w:t>
      </w:r>
      <w:r w:rsidR="009D3D8E" w:rsidRPr="00302A05">
        <w:rPr>
          <w:sz w:val="24"/>
          <w:szCs w:val="24"/>
        </w:rPr>
        <w:t>d.</w:t>
      </w:r>
    </w:p>
    <w:bookmarkEnd w:id="3"/>
    <w:p w14:paraId="5F719DF0" w14:textId="77777777" w:rsidR="00442EF1" w:rsidRDefault="00442EF1" w:rsidP="00442EF1">
      <w:pPr>
        <w:jc w:val="both"/>
        <w:rPr>
          <w:sz w:val="24"/>
        </w:rPr>
      </w:pPr>
    </w:p>
    <w:p w14:paraId="24C4D83B" w14:textId="77777777" w:rsidR="00390F3C" w:rsidRPr="00F07334" w:rsidRDefault="00390F3C" w:rsidP="00CB6E69">
      <w:pPr>
        <w:numPr>
          <w:ilvl w:val="1"/>
          <w:numId w:val="2"/>
        </w:numPr>
        <w:jc w:val="both"/>
        <w:rPr>
          <w:sz w:val="24"/>
        </w:rPr>
      </w:pPr>
      <w:r w:rsidRPr="00F07334">
        <w:rPr>
          <w:sz w:val="24"/>
          <w:szCs w:val="24"/>
        </w:rPr>
        <w:t>Anytime a supervisor directs an employee to use a recording device.</w:t>
      </w:r>
    </w:p>
    <w:p w14:paraId="2EA81352" w14:textId="77777777" w:rsidR="00A01BC6" w:rsidRDefault="00A01BC6" w:rsidP="00A01BC6">
      <w:pPr>
        <w:jc w:val="both"/>
        <w:rPr>
          <w:sz w:val="24"/>
        </w:rPr>
      </w:pPr>
    </w:p>
    <w:p w14:paraId="00F9FA00" w14:textId="77777777" w:rsidR="00A01BC6" w:rsidRPr="009D3D8E" w:rsidRDefault="00A01BC6" w:rsidP="006A017C">
      <w:pPr>
        <w:numPr>
          <w:ilvl w:val="0"/>
          <w:numId w:val="10"/>
        </w:numPr>
        <w:tabs>
          <w:tab w:val="clear" w:pos="720"/>
        </w:tabs>
        <w:ind w:left="360"/>
        <w:jc w:val="both"/>
        <w:rPr>
          <w:sz w:val="24"/>
        </w:rPr>
      </w:pPr>
      <w:r w:rsidRPr="009D3D8E">
        <w:rPr>
          <w:sz w:val="24"/>
          <w:szCs w:val="24"/>
        </w:rPr>
        <w:t xml:space="preserve">Employees are </w:t>
      </w:r>
      <w:r w:rsidR="00046BE9" w:rsidRPr="009D3D8E">
        <w:rPr>
          <w:sz w:val="24"/>
          <w:szCs w:val="24"/>
        </w:rPr>
        <w:t>encouraged</w:t>
      </w:r>
      <w:r w:rsidRPr="009D3D8E">
        <w:rPr>
          <w:sz w:val="24"/>
          <w:szCs w:val="24"/>
        </w:rPr>
        <w:t xml:space="preserve"> to </w:t>
      </w:r>
      <w:proofErr w:type="gramStart"/>
      <w:r w:rsidRPr="009D3D8E">
        <w:rPr>
          <w:sz w:val="24"/>
          <w:szCs w:val="24"/>
        </w:rPr>
        <w:t>disclose</w:t>
      </w:r>
      <w:proofErr w:type="gramEnd"/>
      <w:r w:rsidR="00B72A80" w:rsidRPr="009D3D8E">
        <w:rPr>
          <w:sz w:val="24"/>
          <w:szCs w:val="24"/>
        </w:rPr>
        <w:t xml:space="preserve"> to the public the fact that recording equipment is in use.</w:t>
      </w:r>
    </w:p>
    <w:p w14:paraId="10F870E0" w14:textId="77777777" w:rsidR="00686E8F" w:rsidRPr="006A017C" w:rsidRDefault="00686E8F" w:rsidP="00686E8F">
      <w:pPr>
        <w:jc w:val="both"/>
        <w:rPr>
          <w:sz w:val="24"/>
        </w:rPr>
      </w:pPr>
    </w:p>
    <w:p w14:paraId="260EEE8F" w14:textId="77777777" w:rsidR="00390F3C" w:rsidRPr="0076441E" w:rsidRDefault="00390F3C" w:rsidP="006A017C">
      <w:pPr>
        <w:numPr>
          <w:ilvl w:val="0"/>
          <w:numId w:val="10"/>
        </w:numPr>
        <w:tabs>
          <w:tab w:val="clear" w:pos="720"/>
        </w:tabs>
        <w:ind w:left="360"/>
        <w:jc w:val="both"/>
        <w:rPr>
          <w:sz w:val="24"/>
        </w:rPr>
      </w:pPr>
      <w:r w:rsidRPr="0076441E">
        <w:rPr>
          <w:sz w:val="24"/>
        </w:rPr>
        <w:t xml:space="preserve">Employees may use their recording devices </w:t>
      </w:r>
      <w:r w:rsidR="001F2A49" w:rsidRPr="00445606">
        <w:rPr>
          <w:sz w:val="24"/>
        </w:rPr>
        <w:t>to document evidence</w:t>
      </w:r>
      <w:r w:rsidR="00AB199C">
        <w:rPr>
          <w:color w:val="FF0000"/>
          <w:sz w:val="24"/>
        </w:rPr>
        <w:t xml:space="preserve"> </w:t>
      </w:r>
      <w:r w:rsidRPr="0076441E">
        <w:rPr>
          <w:sz w:val="24"/>
        </w:rPr>
        <w:t>at crime and acciden</w:t>
      </w:r>
      <w:r w:rsidR="00652539" w:rsidRPr="0076441E">
        <w:rPr>
          <w:sz w:val="24"/>
        </w:rPr>
        <w:t xml:space="preserve">t scenes, or other </w:t>
      </w:r>
      <w:r w:rsidR="00804EC4" w:rsidRPr="0076441E">
        <w:rPr>
          <w:sz w:val="24"/>
        </w:rPr>
        <w:t xml:space="preserve">on-duty </w:t>
      </w:r>
      <w:r w:rsidR="00652539" w:rsidRPr="0076441E">
        <w:rPr>
          <w:sz w:val="24"/>
        </w:rPr>
        <w:t xml:space="preserve">events </w:t>
      </w:r>
      <w:r w:rsidRPr="0076441E">
        <w:rPr>
          <w:sz w:val="24"/>
        </w:rPr>
        <w:t xml:space="preserve">as the </w:t>
      </w:r>
      <w:r w:rsidR="00652539" w:rsidRPr="0076441E">
        <w:rPr>
          <w:sz w:val="24"/>
        </w:rPr>
        <w:t xml:space="preserve">employee </w:t>
      </w:r>
      <w:proofErr w:type="gramStart"/>
      <w:r w:rsidR="00652539" w:rsidRPr="0076441E">
        <w:rPr>
          <w:sz w:val="24"/>
        </w:rPr>
        <w:t>deems</w:t>
      </w:r>
      <w:proofErr w:type="gramEnd"/>
      <w:r w:rsidR="00652539" w:rsidRPr="0076441E">
        <w:rPr>
          <w:sz w:val="24"/>
        </w:rPr>
        <w:t xml:space="preserve"> appropriate.</w:t>
      </w:r>
    </w:p>
    <w:p w14:paraId="25E2B73C" w14:textId="77777777" w:rsidR="00435F5D" w:rsidRDefault="00435F5D" w:rsidP="00435F5D">
      <w:pPr>
        <w:jc w:val="both"/>
        <w:rPr>
          <w:sz w:val="24"/>
        </w:rPr>
      </w:pPr>
    </w:p>
    <w:p w14:paraId="059C3B60" w14:textId="77777777" w:rsidR="00C14E27" w:rsidRDefault="006D2BF3" w:rsidP="006A017C">
      <w:pPr>
        <w:numPr>
          <w:ilvl w:val="0"/>
          <w:numId w:val="10"/>
        </w:numPr>
        <w:tabs>
          <w:tab w:val="clear" w:pos="720"/>
        </w:tabs>
        <w:ind w:left="360"/>
        <w:jc w:val="both"/>
        <w:rPr>
          <w:sz w:val="24"/>
        </w:rPr>
      </w:pPr>
      <w:bookmarkStart w:id="4" w:name="_Hlk532474320"/>
      <w:r>
        <w:rPr>
          <w:sz w:val="24"/>
        </w:rPr>
        <w:t xml:space="preserve">Employees </w:t>
      </w:r>
      <w:r w:rsidRPr="00421EF4">
        <w:rPr>
          <w:b/>
          <w:sz w:val="24"/>
          <w:u w:val="single"/>
        </w:rPr>
        <w:t>shall not</w:t>
      </w:r>
      <w:r>
        <w:rPr>
          <w:sz w:val="24"/>
        </w:rPr>
        <w:t xml:space="preserve"> </w:t>
      </w:r>
      <w:bookmarkEnd w:id="4"/>
      <w:r w:rsidR="00421EF4">
        <w:rPr>
          <w:sz w:val="24"/>
        </w:rPr>
        <w:t>use</w:t>
      </w:r>
      <w:r>
        <w:rPr>
          <w:sz w:val="24"/>
        </w:rPr>
        <w:t xml:space="preserve"> </w:t>
      </w:r>
      <w:r w:rsidR="00092BC2">
        <w:rPr>
          <w:sz w:val="24"/>
        </w:rPr>
        <w:t>recording devices</w:t>
      </w:r>
      <w:r>
        <w:rPr>
          <w:sz w:val="24"/>
        </w:rPr>
        <w:t xml:space="preserve"> in the following situations:</w:t>
      </w:r>
    </w:p>
    <w:p w14:paraId="559E810B" w14:textId="77777777" w:rsidR="00435F5D" w:rsidRDefault="00435F5D" w:rsidP="00435F5D">
      <w:pPr>
        <w:jc w:val="both"/>
        <w:rPr>
          <w:sz w:val="24"/>
        </w:rPr>
      </w:pPr>
    </w:p>
    <w:p w14:paraId="3CC956CE" w14:textId="77777777" w:rsidR="006D2BF3" w:rsidRDefault="006D2BF3" w:rsidP="00757D11">
      <w:pPr>
        <w:numPr>
          <w:ilvl w:val="1"/>
          <w:numId w:val="8"/>
        </w:numPr>
        <w:tabs>
          <w:tab w:val="clear" w:pos="2520"/>
        </w:tabs>
        <w:ind w:left="720"/>
        <w:jc w:val="both"/>
        <w:rPr>
          <w:sz w:val="24"/>
        </w:rPr>
      </w:pPr>
      <w:r>
        <w:rPr>
          <w:sz w:val="24"/>
        </w:rPr>
        <w:t>At any closed court proceedings or hearings</w:t>
      </w:r>
      <w:r w:rsidR="00475BE2">
        <w:rPr>
          <w:sz w:val="24"/>
        </w:rPr>
        <w:t>.</w:t>
      </w:r>
    </w:p>
    <w:p w14:paraId="1313E9DE" w14:textId="77777777" w:rsidR="006D2BF3" w:rsidRDefault="006D2BF3" w:rsidP="00757D11">
      <w:pPr>
        <w:ind w:left="720"/>
        <w:jc w:val="both"/>
        <w:rPr>
          <w:sz w:val="24"/>
        </w:rPr>
      </w:pPr>
    </w:p>
    <w:p w14:paraId="7DFF92A1" w14:textId="77777777" w:rsidR="006E6513" w:rsidRDefault="00AF648F" w:rsidP="006E6513">
      <w:pPr>
        <w:numPr>
          <w:ilvl w:val="1"/>
          <w:numId w:val="8"/>
        </w:numPr>
        <w:tabs>
          <w:tab w:val="clear" w:pos="2520"/>
          <w:tab w:val="num" w:pos="540"/>
        </w:tabs>
        <w:ind w:left="720"/>
        <w:jc w:val="both"/>
        <w:rPr>
          <w:sz w:val="24"/>
        </w:rPr>
      </w:pPr>
      <w:r>
        <w:rPr>
          <w:sz w:val="24"/>
        </w:rPr>
        <w:t xml:space="preserve">   </w:t>
      </w:r>
      <w:r w:rsidR="00A13039" w:rsidRPr="003504B3">
        <w:rPr>
          <w:sz w:val="24"/>
        </w:rPr>
        <w:t>Medical facilities, Ambulances</w:t>
      </w:r>
      <w:r w:rsidR="003D256F">
        <w:rPr>
          <w:sz w:val="24"/>
        </w:rPr>
        <w:t xml:space="preserve"> </w:t>
      </w:r>
      <w:proofErr w:type="gramStart"/>
      <w:r w:rsidR="003D256F" w:rsidRPr="003D256F">
        <w:rPr>
          <w:sz w:val="24"/>
        </w:rPr>
        <w:t>in accordance with</w:t>
      </w:r>
      <w:proofErr w:type="gramEnd"/>
      <w:r w:rsidR="003D256F" w:rsidRPr="003D256F">
        <w:rPr>
          <w:sz w:val="24"/>
        </w:rPr>
        <w:t xml:space="preserve"> </w:t>
      </w:r>
      <w:r w:rsidR="003D256F" w:rsidRPr="00913F68">
        <w:rPr>
          <w:bCs/>
          <w:sz w:val="24"/>
        </w:rPr>
        <w:t>the</w:t>
      </w:r>
      <w:r w:rsidR="003D256F">
        <w:rPr>
          <w:b/>
          <w:bCs/>
          <w:sz w:val="24"/>
        </w:rPr>
        <w:t xml:space="preserve"> </w:t>
      </w:r>
      <w:r w:rsidR="003D256F" w:rsidRPr="003D256F">
        <w:rPr>
          <w:sz w:val="24"/>
        </w:rPr>
        <w:t>HIPAA (</w:t>
      </w:r>
      <w:r w:rsidR="003D256F" w:rsidRPr="003D256F">
        <w:rPr>
          <w:bCs/>
          <w:sz w:val="24"/>
        </w:rPr>
        <w:t>Health Insurance Portability and Accountability Act)</w:t>
      </w:r>
      <w:r w:rsidR="003D256F" w:rsidRPr="003D256F">
        <w:rPr>
          <w:sz w:val="24"/>
        </w:rPr>
        <w:t xml:space="preserve"> Privacy Rule which regulates the use and disclosure of protected health information</w:t>
      </w:r>
      <w:r w:rsidR="003D256F">
        <w:rPr>
          <w:sz w:val="24"/>
        </w:rPr>
        <w:t xml:space="preserve">. </w:t>
      </w:r>
    </w:p>
    <w:p w14:paraId="50A93867" w14:textId="77777777" w:rsidR="00EF3212" w:rsidRPr="00421EF4" w:rsidRDefault="00EF3212" w:rsidP="00EF3212">
      <w:pPr>
        <w:numPr>
          <w:ilvl w:val="0"/>
          <w:numId w:val="16"/>
        </w:numPr>
        <w:ind w:left="990"/>
        <w:jc w:val="both"/>
        <w:rPr>
          <w:sz w:val="24"/>
        </w:rPr>
      </w:pPr>
      <w:r w:rsidRPr="00421EF4">
        <w:rPr>
          <w:sz w:val="24"/>
        </w:rPr>
        <w:t>Officers</w:t>
      </w:r>
      <w:r w:rsidR="00A13039" w:rsidRPr="00421EF4">
        <w:rPr>
          <w:sz w:val="24"/>
        </w:rPr>
        <w:t xml:space="preserve"> shall record ambulance transports when they are present for law enforcement purposes.</w:t>
      </w:r>
    </w:p>
    <w:p w14:paraId="06E5A276" w14:textId="77777777" w:rsidR="006E6513" w:rsidRPr="00421EF4" w:rsidRDefault="006E6513" w:rsidP="006E6513">
      <w:pPr>
        <w:ind w:left="990"/>
        <w:jc w:val="both"/>
        <w:rPr>
          <w:sz w:val="24"/>
        </w:rPr>
      </w:pPr>
    </w:p>
    <w:p w14:paraId="32963095" w14:textId="77777777" w:rsidR="00EF3212" w:rsidRPr="00421EF4" w:rsidRDefault="00A13039" w:rsidP="00EF3212">
      <w:pPr>
        <w:numPr>
          <w:ilvl w:val="0"/>
          <w:numId w:val="16"/>
        </w:numPr>
        <w:ind w:left="990"/>
        <w:jc w:val="both"/>
        <w:rPr>
          <w:sz w:val="24"/>
        </w:rPr>
      </w:pPr>
      <w:r w:rsidRPr="00421EF4">
        <w:rPr>
          <w:sz w:val="24"/>
        </w:rPr>
        <w:lastRenderedPageBreak/>
        <w:t>Officer</w:t>
      </w:r>
      <w:r w:rsidR="00EF3212" w:rsidRPr="00421EF4">
        <w:rPr>
          <w:sz w:val="24"/>
        </w:rPr>
        <w:t>s</w:t>
      </w:r>
      <w:r w:rsidRPr="00421EF4">
        <w:rPr>
          <w:sz w:val="24"/>
        </w:rPr>
        <w:t xml:space="preserve"> </w:t>
      </w:r>
      <w:proofErr w:type="gramStart"/>
      <w:r w:rsidRPr="00421EF4">
        <w:rPr>
          <w:sz w:val="24"/>
        </w:rPr>
        <w:t>are reminded</w:t>
      </w:r>
      <w:proofErr w:type="gramEnd"/>
      <w:r w:rsidRPr="00421EF4">
        <w:rPr>
          <w:sz w:val="24"/>
        </w:rPr>
        <w:t xml:space="preserve"> that they shall only activate their cameras in hospitals and other medical facilities for the events listed </w:t>
      </w:r>
      <w:r w:rsidR="00EF3212" w:rsidRPr="00421EF4">
        <w:rPr>
          <w:sz w:val="24"/>
        </w:rPr>
        <w:t xml:space="preserve">in Section (H) </w:t>
      </w:r>
      <w:r w:rsidRPr="00421EF4">
        <w:rPr>
          <w:sz w:val="24"/>
        </w:rPr>
        <w:t>in above.</w:t>
      </w:r>
    </w:p>
    <w:p w14:paraId="46D281F2" w14:textId="77777777" w:rsidR="006E6513" w:rsidRPr="00421EF4" w:rsidRDefault="006E6513" w:rsidP="006E6513">
      <w:pPr>
        <w:jc w:val="both"/>
        <w:rPr>
          <w:sz w:val="24"/>
        </w:rPr>
      </w:pPr>
    </w:p>
    <w:p w14:paraId="14CFF523" w14:textId="77777777" w:rsidR="00EF3212" w:rsidRPr="00421EF4" w:rsidRDefault="00A13039" w:rsidP="00EF3212">
      <w:pPr>
        <w:numPr>
          <w:ilvl w:val="0"/>
          <w:numId w:val="16"/>
        </w:numPr>
        <w:ind w:left="990"/>
        <w:jc w:val="both"/>
        <w:rPr>
          <w:sz w:val="24"/>
        </w:rPr>
      </w:pPr>
      <w:r w:rsidRPr="00421EF4">
        <w:rPr>
          <w:sz w:val="24"/>
        </w:rPr>
        <w:t>Officer</w:t>
      </w:r>
      <w:r w:rsidR="00EF3212" w:rsidRPr="00421EF4">
        <w:rPr>
          <w:sz w:val="24"/>
        </w:rPr>
        <w:t>s</w:t>
      </w:r>
      <w:r w:rsidRPr="00421EF4">
        <w:rPr>
          <w:sz w:val="24"/>
        </w:rPr>
        <w:t xml:space="preserve"> shall not record in the common areas of medical facilities except when recording an event listed </w:t>
      </w:r>
      <w:r w:rsidR="00EF3212" w:rsidRPr="00421EF4">
        <w:rPr>
          <w:sz w:val="24"/>
        </w:rPr>
        <w:t xml:space="preserve">in Section (H) </w:t>
      </w:r>
      <w:r w:rsidRPr="00421EF4">
        <w:rPr>
          <w:sz w:val="24"/>
        </w:rPr>
        <w:t>above.</w:t>
      </w:r>
    </w:p>
    <w:p w14:paraId="08FBF97D" w14:textId="77777777" w:rsidR="006E6513" w:rsidRPr="00421EF4" w:rsidRDefault="006E6513" w:rsidP="006E6513">
      <w:pPr>
        <w:jc w:val="both"/>
        <w:rPr>
          <w:sz w:val="24"/>
        </w:rPr>
      </w:pPr>
    </w:p>
    <w:p w14:paraId="459EE59C" w14:textId="77777777" w:rsidR="00EF3212" w:rsidRPr="00421EF4" w:rsidRDefault="00A13039" w:rsidP="00EF3212">
      <w:pPr>
        <w:numPr>
          <w:ilvl w:val="0"/>
          <w:numId w:val="16"/>
        </w:numPr>
        <w:ind w:left="990"/>
        <w:jc w:val="both"/>
        <w:rPr>
          <w:sz w:val="24"/>
        </w:rPr>
      </w:pPr>
      <w:r w:rsidRPr="00421EF4">
        <w:rPr>
          <w:sz w:val="24"/>
        </w:rPr>
        <w:t>When recording in hospitals or other medical or psychiatric facilities, officer</w:t>
      </w:r>
      <w:r w:rsidR="00EF3212" w:rsidRPr="00421EF4">
        <w:rPr>
          <w:sz w:val="24"/>
        </w:rPr>
        <w:t>s</w:t>
      </w:r>
      <w:r w:rsidRPr="00421EF4">
        <w:rPr>
          <w:sz w:val="24"/>
        </w:rPr>
        <w:t xml:space="preserve"> shall be careful to avoid, when possible, recording persons other than the suspect, complainant, and witnesses.</w:t>
      </w:r>
    </w:p>
    <w:p w14:paraId="7BDB6A29" w14:textId="77777777" w:rsidR="006E6513" w:rsidRPr="00421EF4" w:rsidRDefault="006E6513" w:rsidP="006E6513">
      <w:pPr>
        <w:jc w:val="both"/>
        <w:rPr>
          <w:sz w:val="24"/>
        </w:rPr>
      </w:pPr>
    </w:p>
    <w:p w14:paraId="2B849497" w14:textId="77777777" w:rsidR="00A13039" w:rsidRPr="00421EF4" w:rsidRDefault="00A13039" w:rsidP="00EF3212">
      <w:pPr>
        <w:numPr>
          <w:ilvl w:val="0"/>
          <w:numId w:val="16"/>
        </w:numPr>
        <w:ind w:left="990"/>
        <w:jc w:val="both"/>
        <w:rPr>
          <w:sz w:val="24"/>
        </w:rPr>
      </w:pPr>
      <w:r w:rsidRPr="00421EF4">
        <w:rPr>
          <w:sz w:val="24"/>
        </w:rPr>
        <w:t>When officer</w:t>
      </w:r>
      <w:r w:rsidR="00EF3212" w:rsidRPr="00421EF4">
        <w:rPr>
          <w:sz w:val="24"/>
        </w:rPr>
        <w:t>s</w:t>
      </w:r>
      <w:r w:rsidRPr="00421EF4">
        <w:rPr>
          <w:sz w:val="24"/>
        </w:rPr>
        <w:t xml:space="preserve"> are in hospitals or medical facilities </w:t>
      </w:r>
      <w:proofErr w:type="gramStart"/>
      <w:r w:rsidRPr="00421EF4">
        <w:rPr>
          <w:sz w:val="24"/>
        </w:rPr>
        <w:t>pursuant to</w:t>
      </w:r>
      <w:proofErr w:type="gramEnd"/>
      <w:r w:rsidRPr="00421EF4">
        <w:rPr>
          <w:sz w:val="24"/>
        </w:rPr>
        <w:t xml:space="preserve"> Section (</w:t>
      </w:r>
      <w:r w:rsidR="006E6513" w:rsidRPr="00421EF4">
        <w:rPr>
          <w:sz w:val="24"/>
        </w:rPr>
        <w:t>H</w:t>
      </w:r>
      <w:r w:rsidRPr="00421EF4">
        <w:rPr>
          <w:sz w:val="24"/>
        </w:rPr>
        <w:t>) above, they shall continue to record and make every effort to provide patients with privacy</w:t>
      </w:r>
      <w:r w:rsidR="009D7DDC" w:rsidRPr="00421EF4">
        <w:rPr>
          <w:sz w:val="24"/>
        </w:rPr>
        <w:t>.</w:t>
      </w:r>
      <w:r w:rsidRPr="00421EF4">
        <w:rPr>
          <w:sz w:val="24"/>
        </w:rPr>
        <w:t xml:space="preserve"> </w:t>
      </w:r>
      <w:r w:rsidR="009D7DDC" w:rsidRPr="00421EF4">
        <w:rPr>
          <w:sz w:val="24"/>
        </w:rPr>
        <w:t>Officers will make reasonable effort</w:t>
      </w:r>
      <w:r w:rsidR="00421EF4">
        <w:rPr>
          <w:sz w:val="24"/>
        </w:rPr>
        <w:t>s</w:t>
      </w:r>
      <w:r w:rsidR="009D7DDC" w:rsidRPr="00421EF4">
        <w:rPr>
          <w:sz w:val="24"/>
        </w:rPr>
        <w:t xml:space="preserve"> to</w:t>
      </w:r>
      <w:r w:rsidRPr="00421EF4">
        <w:rPr>
          <w:sz w:val="24"/>
        </w:rPr>
        <w:t xml:space="preserve"> not record patients during medical or psychological treatment</w:t>
      </w:r>
      <w:r w:rsidR="009D7DDC" w:rsidRPr="00421EF4">
        <w:rPr>
          <w:sz w:val="24"/>
        </w:rPr>
        <w:t>s</w:t>
      </w:r>
      <w:r w:rsidRPr="00421EF4">
        <w:rPr>
          <w:sz w:val="24"/>
        </w:rPr>
        <w:t xml:space="preserve"> or evaluations by clinicians or similar medical professionals. Officers should place themselves in such a way as to afford the patients as much privacy as possible. </w:t>
      </w:r>
    </w:p>
    <w:p w14:paraId="18453BB3" w14:textId="77777777" w:rsidR="00C14E27" w:rsidRPr="00A13039" w:rsidRDefault="00C14E27" w:rsidP="00A13039">
      <w:pPr>
        <w:jc w:val="both"/>
        <w:rPr>
          <w:sz w:val="24"/>
        </w:rPr>
      </w:pPr>
    </w:p>
    <w:p w14:paraId="33100983" w14:textId="77777777" w:rsidR="00550BAD" w:rsidRPr="00421EF4" w:rsidRDefault="003D256F" w:rsidP="00467821">
      <w:pPr>
        <w:numPr>
          <w:ilvl w:val="0"/>
          <w:numId w:val="10"/>
        </w:numPr>
        <w:tabs>
          <w:tab w:val="clear" w:pos="720"/>
        </w:tabs>
        <w:ind w:left="360"/>
        <w:jc w:val="both"/>
        <w:rPr>
          <w:sz w:val="24"/>
        </w:rPr>
      </w:pPr>
      <w:r w:rsidRPr="00421EF4">
        <w:rPr>
          <w:sz w:val="24"/>
          <w:szCs w:val="24"/>
        </w:rPr>
        <w:t xml:space="preserve">Employees </w:t>
      </w:r>
      <w:proofErr w:type="gramStart"/>
      <w:r w:rsidRPr="00421EF4">
        <w:rPr>
          <w:sz w:val="24"/>
          <w:szCs w:val="24"/>
        </w:rPr>
        <w:t>are prohibited</w:t>
      </w:r>
      <w:proofErr w:type="gramEnd"/>
      <w:r w:rsidRPr="00421EF4">
        <w:rPr>
          <w:sz w:val="24"/>
          <w:szCs w:val="24"/>
        </w:rPr>
        <w:t xml:space="preserve"> from recording by any means their conversations with other employees without the other employee’s knowledge.  Exceptions include authorized criminal or administrative investigations, and/or where the labor Contract provides for such tape recording.</w:t>
      </w:r>
    </w:p>
    <w:p w14:paraId="0949A502" w14:textId="77777777" w:rsidR="00421EF4" w:rsidRPr="00421EF4" w:rsidRDefault="00421EF4" w:rsidP="00421EF4">
      <w:pPr>
        <w:ind w:left="360"/>
        <w:jc w:val="both"/>
        <w:rPr>
          <w:sz w:val="24"/>
        </w:rPr>
      </w:pPr>
    </w:p>
    <w:p w14:paraId="694BFCF7" w14:textId="77777777" w:rsidR="008C03F4" w:rsidRPr="00D01F76" w:rsidRDefault="008C03F4" w:rsidP="008C03F4">
      <w:pPr>
        <w:numPr>
          <w:ilvl w:val="0"/>
          <w:numId w:val="10"/>
        </w:numPr>
        <w:tabs>
          <w:tab w:val="clear" w:pos="720"/>
        </w:tabs>
        <w:ind w:left="360"/>
        <w:jc w:val="both"/>
        <w:rPr>
          <w:sz w:val="24"/>
        </w:rPr>
      </w:pPr>
      <w:r w:rsidRPr="00D01F76">
        <w:rPr>
          <w:sz w:val="24"/>
        </w:rPr>
        <w:t xml:space="preserve">The officer may request permission to record on a BWC and </w:t>
      </w:r>
      <w:proofErr w:type="gramStart"/>
      <w:r w:rsidRPr="00D01F76">
        <w:rPr>
          <w:sz w:val="24"/>
        </w:rPr>
        <w:t>advise</w:t>
      </w:r>
      <w:proofErr w:type="gramEnd"/>
      <w:r w:rsidRPr="00D01F76">
        <w:rPr>
          <w:sz w:val="24"/>
        </w:rPr>
        <w:t xml:space="preserve"> the subjects being recorded that we can obscure the image upon request.</w:t>
      </w:r>
    </w:p>
    <w:p w14:paraId="23347543" w14:textId="77777777" w:rsidR="008C03F4" w:rsidRPr="00D01F76" w:rsidRDefault="008C03F4" w:rsidP="008C03F4">
      <w:pPr>
        <w:jc w:val="both"/>
        <w:rPr>
          <w:sz w:val="24"/>
        </w:rPr>
      </w:pPr>
    </w:p>
    <w:p w14:paraId="2E83438A" w14:textId="77777777" w:rsidR="00550BAD" w:rsidRPr="00D01F76" w:rsidRDefault="008C03F4" w:rsidP="00550BAD">
      <w:pPr>
        <w:numPr>
          <w:ilvl w:val="0"/>
          <w:numId w:val="10"/>
        </w:numPr>
        <w:tabs>
          <w:tab w:val="clear" w:pos="720"/>
        </w:tabs>
        <w:ind w:left="360"/>
        <w:jc w:val="both"/>
        <w:rPr>
          <w:sz w:val="24"/>
        </w:rPr>
      </w:pPr>
      <w:r w:rsidRPr="00D01F76">
        <w:rPr>
          <w:sz w:val="24"/>
        </w:rPr>
        <w:t xml:space="preserve">Officers </w:t>
      </w:r>
      <w:r w:rsidR="00421EF4" w:rsidRPr="00D01F76">
        <w:rPr>
          <w:sz w:val="24"/>
        </w:rPr>
        <w:t>may</w:t>
      </w:r>
      <w:r w:rsidR="00550BAD" w:rsidRPr="00D01F76">
        <w:rPr>
          <w:sz w:val="24"/>
        </w:rPr>
        <w:t xml:space="preserve"> disengage </w:t>
      </w:r>
      <w:r w:rsidR="00BC09A0" w:rsidRPr="00D01F76">
        <w:rPr>
          <w:sz w:val="24"/>
        </w:rPr>
        <w:t xml:space="preserve">their </w:t>
      </w:r>
      <w:r w:rsidR="00421EF4" w:rsidRPr="00D01F76">
        <w:rPr>
          <w:sz w:val="24"/>
        </w:rPr>
        <w:t xml:space="preserve">BWC </w:t>
      </w:r>
      <w:r w:rsidR="00550BAD" w:rsidRPr="00D01F76">
        <w:rPr>
          <w:sz w:val="24"/>
        </w:rPr>
        <w:t>and resume recording</w:t>
      </w:r>
      <w:r w:rsidR="00421EF4" w:rsidRPr="00D01F76">
        <w:rPr>
          <w:sz w:val="24"/>
        </w:rPr>
        <w:t xml:space="preserve"> with </w:t>
      </w:r>
      <w:r w:rsidR="00BC09A0" w:rsidRPr="00D01F76">
        <w:rPr>
          <w:sz w:val="24"/>
        </w:rPr>
        <w:t xml:space="preserve">an </w:t>
      </w:r>
      <w:r w:rsidR="00421EF4" w:rsidRPr="00D01F76">
        <w:rPr>
          <w:sz w:val="24"/>
        </w:rPr>
        <w:t>audio recording device</w:t>
      </w:r>
      <w:r w:rsidR="00550BAD" w:rsidRPr="00D01F76">
        <w:rPr>
          <w:sz w:val="24"/>
        </w:rPr>
        <w:t xml:space="preserve"> </w:t>
      </w:r>
      <w:r w:rsidR="00BC09A0" w:rsidRPr="00D01F76">
        <w:rPr>
          <w:sz w:val="24"/>
        </w:rPr>
        <w:t xml:space="preserve">under the following circumstances and conditions: </w:t>
      </w:r>
    </w:p>
    <w:p w14:paraId="7CC2C172" w14:textId="77777777" w:rsidR="00550BAD" w:rsidRPr="00D01F76" w:rsidRDefault="00550BAD" w:rsidP="00550BAD">
      <w:pPr>
        <w:pStyle w:val="ListParagraph"/>
        <w:rPr>
          <w:sz w:val="24"/>
        </w:rPr>
      </w:pPr>
    </w:p>
    <w:p w14:paraId="56843B15" w14:textId="77777777" w:rsidR="00550BAD" w:rsidRPr="00D01F76" w:rsidRDefault="00550BAD" w:rsidP="00550BAD">
      <w:pPr>
        <w:numPr>
          <w:ilvl w:val="0"/>
          <w:numId w:val="19"/>
        </w:numPr>
        <w:jc w:val="both"/>
        <w:rPr>
          <w:sz w:val="24"/>
        </w:rPr>
      </w:pPr>
      <w:r w:rsidRPr="00D01F76">
        <w:rPr>
          <w:sz w:val="24"/>
        </w:rPr>
        <w:t>When requested by a</w:t>
      </w:r>
      <w:r w:rsidR="00BC09A0" w:rsidRPr="00D01F76">
        <w:rPr>
          <w:sz w:val="24"/>
        </w:rPr>
        <w:t xml:space="preserve"> victim of a sexual assault.</w:t>
      </w:r>
    </w:p>
    <w:p w14:paraId="29DB7A75" w14:textId="77777777" w:rsidR="00550BAD" w:rsidRPr="00D01F76" w:rsidRDefault="00550BAD" w:rsidP="00550BAD">
      <w:pPr>
        <w:ind w:left="720"/>
        <w:jc w:val="both"/>
        <w:rPr>
          <w:sz w:val="24"/>
        </w:rPr>
      </w:pPr>
    </w:p>
    <w:p w14:paraId="63F5AE92" w14:textId="77777777" w:rsidR="00550BAD" w:rsidRPr="00D01F76" w:rsidRDefault="00550BAD" w:rsidP="00550BAD">
      <w:pPr>
        <w:numPr>
          <w:ilvl w:val="0"/>
          <w:numId w:val="19"/>
        </w:numPr>
        <w:jc w:val="both"/>
        <w:rPr>
          <w:sz w:val="24"/>
        </w:rPr>
      </w:pPr>
      <w:r w:rsidRPr="00D01F76">
        <w:rPr>
          <w:sz w:val="24"/>
        </w:rPr>
        <w:t xml:space="preserve">Officers shall not activate the BWC when </w:t>
      </w:r>
      <w:proofErr w:type="gramStart"/>
      <w:r w:rsidRPr="00D01F76">
        <w:rPr>
          <w:sz w:val="24"/>
        </w:rPr>
        <w:t>encountering</w:t>
      </w:r>
      <w:proofErr w:type="gramEnd"/>
      <w:r w:rsidRPr="00D01F76">
        <w:rPr>
          <w:sz w:val="24"/>
        </w:rPr>
        <w:t xml:space="preserve"> </w:t>
      </w:r>
      <w:r w:rsidR="008C03F4" w:rsidRPr="00D01F76">
        <w:rPr>
          <w:sz w:val="24"/>
        </w:rPr>
        <w:t xml:space="preserve">a child or a minor who is a </w:t>
      </w:r>
      <w:r w:rsidRPr="00D01F76">
        <w:rPr>
          <w:sz w:val="24"/>
        </w:rPr>
        <w:t xml:space="preserve">victim of a sexual assault or child abuse during a preliminary investigation. </w:t>
      </w:r>
    </w:p>
    <w:p w14:paraId="63370F99" w14:textId="77777777" w:rsidR="00550BAD" w:rsidRPr="00D01F76" w:rsidRDefault="00550BAD" w:rsidP="00550BAD">
      <w:pPr>
        <w:ind w:left="720"/>
        <w:jc w:val="both"/>
        <w:rPr>
          <w:sz w:val="24"/>
        </w:rPr>
      </w:pPr>
    </w:p>
    <w:p w14:paraId="525E4463" w14:textId="77777777" w:rsidR="00550BAD" w:rsidRPr="00D01F76" w:rsidRDefault="008C03F4" w:rsidP="00550BAD">
      <w:pPr>
        <w:numPr>
          <w:ilvl w:val="0"/>
          <w:numId w:val="19"/>
        </w:numPr>
        <w:jc w:val="both"/>
        <w:rPr>
          <w:sz w:val="24"/>
        </w:rPr>
      </w:pPr>
      <w:r w:rsidRPr="00D01F76">
        <w:rPr>
          <w:sz w:val="24"/>
        </w:rPr>
        <w:t>W</w:t>
      </w:r>
      <w:r w:rsidR="00550BAD" w:rsidRPr="00D01F76">
        <w:rPr>
          <w:sz w:val="24"/>
        </w:rPr>
        <w:t>hen requested by a witness of a crime or community member who wishes to report a crime;</w:t>
      </w:r>
    </w:p>
    <w:p w14:paraId="057261B6" w14:textId="77777777" w:rsidR="00550BAD" w:rsidRPr="00550BAD" w:rsidRDefault="00550BAD" w:rsidP="00550BAD">
      <w:pPr>
        <w:ind w:left="720"/>
        <w:jc w:val="both"/>
        <w:rPr>
          <w:sz w:val="24"/>
          <w:highlight w:val="yellow"/>
        </w:rPr>
      </w:pPr>
    </w:p>
    <w:p w14:paraId="101B2B22" w14:textId="77777777" w:rsidR="00550BAD" w:rsidRPr="00D01F76" w:rsidRDefault="008C03F4" w:rsidP="00550BAD">
      <w:pPr>
        <w:numPr>
          <w:ilvl w:val="0"/>
          <w:numId w:val="19"/>
        </w:numPr>
        <w:jc w:val="both"/>
        <w:rPr>
          <w:sz w:val="24"/>
        </w:rPr>
      </w:pPr>
      <w:r w:rsidRPr="00D01F76">
        <w:rPr>
          <w:sz w:val="24"/>
        </w:rPr>
        <w:t>W</w:t>
      </w:r>
      <w:r w:rsidR="00550BAD" w:rsidRPr="00D01F76">
        <w:rPr>
          <w:sz w:val="24"/>
        </w:rPr>
        <w:t>hen interacting with a confidential informant;</w:t>
      </w:r>
    </w:p>
    <w:p w14:paraId="7D526AAD" w14:textId="77777777" w:rsidR="00550BAD" w:rsidRPr="00D01F76" w:rsidRDefault="00550BAD" w:rsidP="00550BAD">
      <w:pPr>
        <w:ind w:left="720"/>
        <w:jc w:val="both"/>
        <w:rPr>
          <w:sz w:val="24"/>
        </w:rPr>
      </w:pPr>
    </w:p>
    <w:p w14:paraId="5DD358F2" w14:textId="77777777" w:rsidR="00550BAD" w:rsidRPr="00D01F76" w:rsidRDefault="008C03F4" w:rsidP="00550BAD">
      <w:pPr>
        <w:numPr>
          <w:ilvl w:val="0"/>
          <w:numId w:val="19"/>
        </w:numPr>
        <w:jc w:val="both"/>
        <w:rPr>
          <w:sz w:val="24"/>
        </w:rPr>
      </w:pPr>
      <w:r w:rsidRPr="00D01F76">
        <w:rPr>
          <w:sz w:val="24"/>
        </w:rPr>
        <w:t>O</w:t>
      </w:r>
      <w:r w:rsidR="00550BAD" w:rsidRPr="00D01F76">
        <w:rPr>
          <w:sz w:val="24"/>
        </w:rPr>
        <w:t xml:space="preserve">fficers will ensure a request to turn off the camera, unless impractical or impossible, </w:t>
      </w:r>
      <w:proofErr w:type="gramStart"/>
      <w:r w:rsidR="00550BAD" w:rsidRPr="00D01F76">
        <w:rPr>
          <w:sz w:val="24"/>
        </w:rPr>
        <w:t>is made</w:t>
      </w:r>
      <w:proofErr w:type="gramEnd"/>
      <w:r w:rsidR="00550BAD" w:rsidRPr="00D01F76">
        <w:rPr>
          <w:sz w:val="24"/>
        </w:rPr>
        <w:t xml:space="preserve"> on the recording;</w:t>
      </w:r>
    </w:p>
    <w:p w14:paraId="10081D8D" w14:textId="77777777" w:rsidR="00550BAD" w:rsidRPr="00D01F76" w:rsidRDefault="00550BAD" w:rsidP="00550BAD">
      <w:pPr>
        <w:ind w:left="720"/>
        <w:jc w:val="both"/>
        <w:rPr>
          <w:sz w:val="24"/>
        </w:rPr>
      </w:pPr>
    </w:p>
    <w:p w14:paraId="22625156" w14:textId="77777777" w:rsidR="00550BAD" w:rsidRPr="00D01F76" w:rsidRDefault="008C03F4" w:rsidP="00550BAD">
      <w:pPr>
        <w:numPr>
          <w:ilvl w:val="0"/>
          <w:numId w:val="19"/>
        </w:numPr>
        <w:jc w:val="both"/>
        <w:rPr>
          <w:sz w:val="24"/>
        </w:rPr>
      </w:pPr>
      <w:r w:rsidRPr="00D01F76">
        <w:rPr>
          <w:sz w:val="24"/>
        </w:rPr>
        <w:lastRenderedPageBreak/>
        <w:t>O</w:t>
      </w:r>
      <w:r w:rsidR="00550BAD" w:rsidRPr="00D01F76">
        <w:rPr>
          <w:sz w:val="24"/>
        </w:rPr>
        <w:t xml:space="preserve">fficers may continue to record or resume recording a victim or witness if exigent circumstances exist or if the officer has reasonable articulable suspicion that a victim or witness or confidential informant has committed or is </w:t>
      </w:r>
      <w:proofErr w:type="gramStart"/>
      <w:r w:rsidR="00550BAD" w:rsidRPr="00D01F76">
        <w:rPr>
          <w:sz w:val="24"/>
        </w:rPr>
        <w:t>in the process of committing</w:t>
      </w:r>
      <w:proofErr w:type="gramEnd"/>
      <w:r w:rsidR="00550BAD" w:rsidRPr="00D01F76">
        <w:rPr>
          <w:sz w:val="24"/>
        </w:rPr>
        <w:t xml:space="preserve"> a crime;</w:t>
      </w:r>
    </w:p>
    <w:p w14:paraId="30D7230A" w14:textId="77777777" w:rsidR="00550BAD" w:rsidRPr="00D01F76" w:rsidRDefault="00550BAD" w:rsidP="00550BAD">
      <w:pPr>
        <w:ind w:left="720"/>
        <w:jc w:val="both"/>
        <w:rPr>
          <w:sz w:val="24"/>
        </w:rPr>
      </w:pPr>
    </w:p>
    <w:p w14:paraId="48680575" w14:textId="77777777" w:rsidR="00550BAD" w:rsidRPr="00D01F76" w:rsidRDefault="008C03F4" w:rsidP="00550BAD">
      <w:pPr>
        <w:numPr>
          <w:ilvl w:val="0"/>
          <w:numId w:val="19"/>
        </w:numPr>
        <w:jc w:val="both"/>
        <w:rPr>
          <w:sz w:val="24"/>
        </w:rPr>
      </w:pPr>
      <w:r w:rsidRPr="00D01F76">
        <w:rPr>
          <w:sz w:val="24"/>
        </w:rPr>
        <w:t>O</w:t>
      </w:r>
      <w:r w:rsidR="00550BAD" w:rsidRPr="00D01F76">
        <w:rPr>
          <w:sz w:val="24"/>
        </w:rPr>
        <w:t xml:space="preserve">fficers will </w:t>
      </w:r>
      <w:proofErr w:type="gramStart"/>
      <w:r w:rsidR="00550BAD" w:rsidRPr="00D01F76">
        <w:rPr>
          <w:sz w:val="24"/>
        </w:rPr>
        <w:t>indicate</w:t>
      </w:r>
      <w:proofErr w:type="gramEnd"/>
      <w:r w:rsidR="00550BAD" w:rsidRPr="00D01F76">
        <w:rPr>
          <w:sz w:val="24"/>
        </w:rPr>
        <w:t xml:space="preserve"> on the recording the reason for continuing to record, despite the request of the victim or witness, unless impractical or impossible;</w:t>
      </w:r>
    </w:p>
    <w:p w14:paraId="59A636A3" w14:textId="77777777" w:rsidR="00550BAD" w:rsidRPr="00D01F76" w:rsidRDefault="00550BAD" w:rsidP="00550BAD">
      <w:pPr>
        <w:ind w:left="720"/>
        <w:jc w:val="both"/>
        <w:rPr>
          <w:sz w:val="24"/>
        </w:rPr>
      </w:pPr>
    </w:p>
    <w:p w14:paraId="588B02F3" w14:textId="77777777" w:rsidR="00550BAD" w:rsidRPr="00D01F76" w:rsidRDefault="008C03F4" w:rsidP="00550BAD">
      <w:pPr>
        <w:numPr>
          <w:ilvl w:val="0"/>
          <w:numId w:val="19"/>
        </w:numPr>
        <w:jc w:val="both"/>
        <w:rPr>
          <w:sz w:val="24"/>
        </w:rPr>
      </w:pPr>
      <w:r w:rsidRPr="00D01F76">
        <w:rPr>
          <w:sz w:val="24"/>
        </w:rPr>
        <w:t>O</w:t>
      </w:r>
      <w:r w:rsidR="00550BAD" w:rsidRPr="00D01F76">
        <w:rPr>
          <w:sz w:val="24"/>
        </w:rPr>
        <w:t xml:space="preserve">fficers may take into consideration an unclothed or partially clothed subject or victim and may obscure the view or stop recording until such time that the subject or victim is clothed. The officer shall note on the recording the reason for temporarily obscuring the view or for pausing the </w:t>
      </w:r>
      <w:r w:rsidR="00550BAD" w:rsidRPr="00445606">
        <w:rPr>
          <w:sz w:val="24"/>
        </w:rPr>
        <w:t>recording;</w:t>
      </w:r>
      <w:r w:rsidR="001F2A49" w:rsidRPr="00445606">
        <w:rPr>
          <w:sz w:val="24"/>
        </w:rPr>
        <w:t xml:space="preserve"> If the camera </w:t>
      </w:r>
      <w:proofErr w:type="gramStart"/>
      <w:r w:rsidR="001F2A49" w:rsidRPr="00445606">
        <w:rPr>
          <w:sz w:val="24"/>
        </w:rPr>
        <w:t>is turned</w:t>
      </w:r>
      <w:proofErr w:type="gramEnd"/>
      <w:r w:rsidR="001F2A49" w:rsidRPr="00445606">
        <w:rPr>
          <w:sz w:val="24"/>
        </w:rPr>
        <w:t xml:space="preserve"> off, the officer must activate their digital audio recorder.</w:t>
      </w:r>
      <w:r w:rsidR="001F2A49">
        <w:rPr>
          <w:color w:val="FF0000"/>
          <w:sz w:val="24"/>
        </w:rPr>
        <w:t xml:space="preserve"> </w:t>
      </w:r>
    </w:p>
    <w:p w14:paraId="67FD0828" w14:textId="77777777" w:rsidR="00550BAD" w:rsidRPr="00D01F76" w:rsidRDefault="00550BAD" w:rsidP="00550BAD">
      <w:pPr>
        <w:ind w:left="720"/>
        <w:jc w:val="both"/>
        <w:rPr>
          <w:sz w:val="24"/>
        </w:rPr>
      </w:pPr>
    </w:p>
    <w:p w14:paraId="712EC53D" w14:textId="77777777" w:rsidR="00550BAD" w:rsidRPr="00D01F76" w:rsidRDefault="008C03F4" w:rsidP="00550BAD">
      <w:pPr>
        <w:numPr>
          <w:ilvl w:val="0"/>
          <w:numId w:val="19"/>
        </w:numPr>
        <w:jc w:val="both"/>
        <w:rPr>
          <w:sz w:val="24"/>
        </w:rPr>
      </w:pPr>
      <w:r w:rsidRPr="00D01F76">
        <w:rPr>
          <w:sz w:val="24"/>
        </w:rPr>
        <w:t>O</w:t>
      </w:r>
      <w:r w:rsidR="00550BAD" w:rsidRPr="00D01F76">
        <w:rPr>
          <w:sz w:val="24"/>
        </w:rPr>
        <w:t xml:space="preserve">fficers may disengage the BWC recording when </w:t>
      </w:r>
      <w:r w:rsidRPr="00D01F76">
        <w:rPr>
          <w:sz w:val="24"/>
        </w:rPr>
        <w:t>performing</w:t>
      </w:r>
      <w:r w:rsidR="00550BAD" w:rsidRPr="00D01F76">
        <w:rPr>
          <w:sz w:val="24"/>
        </w:rPr>
        <w:t xml:space="preserve"> community caretaking functions, which include, but is not limited to; community outreach; helping a child find his or her parents; providing death notifications; performing in-home or hospital well-being checks on the sick, elderly, or persons presumed missing. However, the BWC must be turned on when the officer has reason to believe that the person on whose behalf the officer is performing the community caretaking function has committed or is </w:t>
      </w:r>
      <w:proofErr w:type="gramStart"/>
      <w:r w:rsidR="00550BAD" w:rsidRPr="00D01F76">
        <w:rPr>
          <w:sz w:val="24"/>
        </w:rPr>
        <w:t>in the process of committing</w:t>
      </w:r>
      <w:proofErr w:type="gramEnd"/>
      <w:r w:rsidR="00550BAD" w:rsidRPr="00D01F76">
        <w:rPr>
          <w:sz w:val="24"/>
        </w:rPr>
        <w:t xml:space="preserve"> a crime;</w:t>
      </w:r>
    </w:p>
    <w:p w14:paraId="2A51A5C7" w14:textId="77777777" w:rsidR="00550BAD" w:rsidRPr="00D01F76" w:rsidRDefault="00550BAD" w:rsidP="00550BAD">
      <w:pPr>
        <w:ind w:left="720"/>
        <w:jc w:val="both"/>
        <w:rPr>
          <w:sz w:val="24"/>
        </w:rPr>
      </w:pPr>
    </w:p>
    <w:p w14:paraId="19519D6F" w14:textId="27EA0387" w:rsidR="00550BAD" w:rsidRPr="00D01F76" w:rsidRDefault="008C03F4" w:rsidP="00550BAD">
      <w:pPr>
        <w:numPr>
          <w:ilvl w:val="0"/>
          <w:numId w:val="19"/>
        </w:numPr>
        <w:jc w:val="both"/>
        <w:rPr>
          <w:sz w:val="24"/>
        </w:rPr>
      </w:pPr>
      <w:r w:rsidRPr="00D01F76">
        <w:rPr>
          <w:sz w:val="24"/>
        </w:rPr>
        <w:t>O</w:t>
      </w:r>
      <w:r w:rsidR="00550BAD" w:rsidRPr="00D01F76">
        <w:rPr>
          <w:sz w:val="24"/>
        </w:rPr>
        <w:t>fficers assigned to the Department front desk, performing routine tasks within the LCPD building, or assigned to duty determined by the Chief of Police to be within an exception to the BWC requirement, will not be required to activate their BWC unless the officer determines that activation is appropriate and will lead to the collection of evidence or will document events consistent with this policy.</w:t>
      </w:r>
    </w:p>
    <w:p w14:paraId="6B117281" w14:textId="77777777" w:rsidR="00195603" w:rsidRDefault="00195603" w:rsidP="00CB6E69">
      <w:pPr>
        <w:jc w:val="both"/>
        <w:rPr>
          <w:sz w:val="24"/>
        </w:rPr>
      </w:pPr>
    </w:p>
    <w:p w14:paraId="1762AE22" w14:textId="77777777" w:rsidR="00185BA3" w:rsidRDefault="00185BA3" w:rsidP="00CB6E69">
      <w:pPr>
        <w:ind w:hanging="960"/>
        <w:jc w:val="both"/>
        <w:rPr>
          <w:rFonts w:ascii="Arial" w:hAnsi="Arial" w:cs="Arial"/>
          <w:b/>
          <w:sz w:val="24"/>
        </w:rPr>
      </w:pPr>
      <w:r w:rsidRPr="00EA2E06">
        <w:rPr>
          <w:rFonts w:ascii="Arial" w:hAnsi="Arial" w:cs="Arial"/>
          <w:b/>
          <w:sz w:val="24"/>
        </w:rPr>
        <w:t>151.</w:t>
      </w:r>
      <w:r w:rsidR="00701881" w:rsidRPr="00EA2E06">
        <w:rPr>
          <w:rFonts w:ascii="Arial" w:hAnsi="Arial" w:cs="Arial"/>
          <w:b/>
          <w:sz w:val="24"/>
        </w:rPr>
        <w:t>0</w:t>
      </w:r>
      <w:r w:rsidR="009F15B7" w:rsidRPr="00EA2E06">
        <w:rPr>
          <w:rFonts w:ascii="Arial" w:hAnsi="Arial" w:cs="Arial"/>
          <w:b/>
          <w:sz w:val="24"/>
        </w:rPr>
        <w:t>2</w:t>
      </w:r>
      <w:r>
        <w:rPr>
          <w:sz w:val="24"/>
        </w:rPr>
        <w:t xml:space="preserve">     </w:t>
      </w:r>
      <w:r w:rsidRPr="00185BA3">
        <w:rPr>
          <w:rFonts w:ascii="Arial" w:hAnsi="Arial" w:cs="Arial"/>
          <w:b/>
          <w:sz w:val="24"/>
        </w:rPr>
        <w:t xml:space="preserve">DISPOSITION OF </w:t>
      </w:r>
      <w:r w:rsidR="00CB6E69">
        <w:rPr>
          <w:rFonts w:ascii="Arial" w:hAnsi="Arial" w:cs="Arial"/>
          <w:b/>
          <w:sz w:val="24"/>
        </w:rPr>
        <w:t>RECORDINGS</w:t>
      </w:r>
    </w:p>
    <w:p w14:paraId="3FBF1E27" w14:textId="77777777" w:rsidR="00185BA3" w:rsidRDefault="00185BA3" w:rsidP="00CB6E69">
      <w:pPr>
        <w:jc w:val="both"/>
        <w:rPr>
          <w:sz w:val="24"/>
        </w:rPr>
      </w:pPr>
      <w:r>
        <w:rPr>
          <w:sz w:val="24"/>
        </w:rPr>
        <w:tab/>
      </w:r>
    </w:p>
    <w:p w14:paraId="21F482CE" w14:textId="77777777" w:rsidR="008F142F" w:rsidRDefault="00185BA3" w:rsidP="00D34654">
      <w:pPr>
        <w:ind w:left="360" w:hanging="360"/>
        <w:jc w:val="both"/>
        <w:rPr>
          <w:sz w:val="24"/>
        </w:rPr>
      </w:pPr>
      <w:r>
        <w:rPr>
          <w:sz w:val="24"/>
        </w:rPr>
        <w:t>A</w:t>
      </w:r>
      <w:r w:rsidRPr="007A26E5">
        <w:rPr>
          <w:sz w:val="24"/>
        </w:rPr>
        <w:t xml:space="preserve">.  </w:t>
      </w:r>
      <w:r w:rsidRPr="007A26E5">
        <w:rPr>
          <w:sz w:val="24"/>
        </w:rPr>
        <w:tab/>
      </w:r>
      <w:r w:rsidR="008F142F" w:rsidRPr="007A26E5">
        <w:rPr>
          <w:sz w:val="24"/>
        </w:rPr>
        <w:t>A</w:t>
      </w:r>
      <w:r w:rsidR="00C35ACB" w:rsidRPr="007A26E5">
        <w:rPr>
          <w:sz w:val="24"/>
        </w:rPr>
        <w:t>udio</w:t>
      </w:r>
      <w:r w:rsidR="00C15E34" w:rsidRPr="007A26E5">
        <w:rPr>
          <w:sz w:val="24"/>
        </w:rPr>
        <w:t>, image, and video</w:t>
      </w:r>
      <w:r w:rsidR="00701881" w:rsidRPr="007A26E5">
        <w:rPr>
          <w:sz w:val="24"/>
        </w:rPr>
        <w:t xml:space="preserve"> </w:t>
      </w:r>
      <w:r w:rsidRPr="007A26E5">
        <w:rPr>
          <w:sz w:val="24"/>
        </w:rPr>
        <w:t>recording</w:t>
      </w:r>
      <w:r w:rsidR="006D3316" w:rsidRPr="007A26E5">
        <w:rPr>
          <w:sz w:val="24"/>
        </w:rPr>
        <w:t xml:space="preserve">s </w:t>
      </w:r>
      <w:r w:rsidR="008F142F" w:rsidRPr="007A26E5">
        <w:rPr>
          <w:sz w:val="24"/>
        </w:rPr>
        <w:t xml:space="preserve">shall </w:t>
      </w:r>
      <w:r w:rsidR="006D3316" w:rsidRPr="007A26E5">
        <w:rPr>
          <w:sz w:val="24"/>
        </w:rPr>
        <w:t xml:space="preserve">either </w:t>
      </w:r>
      <w:proofErr w:type="gramStart"/>
      <w:r w:rsidR="008F142F" w:rsidRPr="007A26E5">
        <w:rPr>
          <w:sz w:val="24"/>
        </w:rPr>
        <w:t>be entered</w:t>
      </w:r>
      <w:proofErr w:type="gramEnd"/>
      <w:r w:rsidR="008F142F" w:rsidRPr="007A26E5">
        <w:rPr>
          <w:sz w:val="24"/>
        </w:rPr>
        <w:t xml:space="preserve"> into DIMS </w:t>
      </w:r>
      <w:r w:rsidR="006D3316" w:rsidRPr="007A26E5">
        <w:rPr>
          <w:sz w:val="24"/>
        </w:rPr>
        <w:t xml:space="preserve">or </w:t>
      </w:r>
      <w:r w:rsidR="00E12640" w:rsidRPr="007A26E5">
        <w:rPr>
          <w:sz w:val="24"/>
        </w:rPr>
        <w:t xml:space="preserve">downloaded to </w:t>
      </w:r>
      <w:r w:rsidR="006D3316" w:rsidRPr="007A26E5">
        <w:rPr>
          <w:sz w:val="24"/>
        </w:rPr>
        <w:t xml:space="preserve">the ETM </w:t>
      </w:r>
      <w:r w:rsidR="008F142F" w:rsidRPr="007A26E5">
        <w:rPr>
          <w:sz w:val="24"/>
        </w:rPr>
        <w:t>prior to going off-duty</w:t>
      </w:r>
      <w:r w:rsidR="00092BC2" w:rsidRPr="007A26E5">
        <w:rPr>
          <w:sz w:val="24"/>
        </w:rPr>
        <w:t xml:space="preserve"> unless a supervisor authorizes an exten</w:t>
      </w:r>
      <w:r w:rsidR="0086681A" w:rsidRPr="007A26E5">
        <w:rPr>
          <w:sz w:val="24"/>
        </w:rPr>
        <w:t>s</w:t>
      </w:r>
      <w:r w:rsidR="00092BC2" w:rsidRPr="007A26E5">
        <w:rPr>
          <w:sz w:val="24"/>
        </w:rPr>
        <w:t>ion</w:t>
      </w:r>
      <w:r w:rsidR="005A6B19" w:rsidRPr="007A26E5">
        <w:rPr>
          <w:sz w:val="24"/>
        </w:rPr>
        <w:t xml:space="preserve"> to this deadline</w:t>
      </w:r>
      <w:r w:rsidR="008F142F" w:rsidRPr="007A26E5">
        <w:rPr>
          <w:sz w:val="24"/>
        </w:rPr>
        <w:t>.</w:t>
      </w:r>
      <w:r w:rsidR="008F142F">
        <w:rPr>
          <w:sz w:val="24"/>
        </w:rPr>
        <w:t xml:space="preserve">  </w:t>
      </w:r>
    </w:p>
    <w:p w14:paraId="3C4ADB00" w14:textId="77777777" w:rsidR="007E1504" w:rsidRDefault="007E1504" w:rsidP="00D34654">
      <w:pPr>
        <w:ind w:left="360" w:hanging="360"/>
        <w:jc w:val="both"/>
        <w:rPr>
          <w:sz w:val="24"/>
        </w:rPr>
      </w:pPr>
    </w:p>
    <w:p w14:paraId="1EC05164" w14:textId="77777777" w:rsidR="008F142F" w:rsidRDefault="008F142F" w:rsidP="00CB6E69">
      <w:pPr>
        <w:numPr>
          <w:ilvl w:val="0"/>
          <w:numId w:val="5"/>
        </w:numPr>
        <w:tabs>
          <w:tab w:val="clear" w:pos="720"/>
        </w:tabs>
        <w:ind w:left="360"/>
        <w:jc w:val="both"/>
        <w:rPr>
          <w:sz w:val="24"/>
        </w:rPr>
      </w:pPr>
      <w:r>
        <w:rPr>
          <w:sz w:val="24"/>
        </w:rPr>
        <w:t xml:space="preserve">All evidence </w:t>
      </w:r>
      <w:proofErr w:type="gramStart"/>
      <w:r>
        <w:rPr>
          <w:sz w:val="24"/>
        </w:rPr>
        <w:t>entered into</w:t>
      </w:r>
      <w:proofErr w:type="gramEnd"/>
      <w:r>
        <w:rPr>
          <w:sz w:val="24"/>
        </w:rPr>
        <w:t xml:space="preserve"> DIMS shall be noted in an offense/incident report.</w:t>
      </w:r>
      <w:r w:rsidR="00C15E34">
        <w:rPr>
          <w:sz w:val="24"/>
        </w:rPr>
        <w:t xml:space="preserve"> </w:t>
      </w:r>
    </w:p>
    <w:p w14:paraId="52FF1A41" w14:textId="77777777" w:rsidR="005672BA" w:rsidRDefault="005672BA" w:rsidP="005672BA">
      <w:pPr>
        <w:ind w:left="360"/>
        <w:jc w:val="both"/>
        <w:rPr>
          <w:sz w:val="24"/>
        </w:rPr>
      </w:pPr>
    </w:p>
    <w:p w14:paraId="1F9F20E8" w14:textId="77777777" w:rsidR="006348B3" w:rsidRPr="001A11E3" w:rsidRDefault="00E12640" w:rsidP="001A11E3">
      <w:pPr>
        <w:numPr>
          <w:ilvl w:val="0"/>
          <w:numId w:val="5"/>
        </w:numPr>
        <w:tabs>
          <w:tab w:val="clear" w:pos="720"/>
        </w:tabs>
        <w:ind w:left="360"/>
        <w:jc w:val="both"/>
        <w:rPr>
          <w:sz w:val="24"/>
        </w:rPr>
      </w:pPr>
      <w:r w:rsidRPr="00D01F76">
        <w:rPr>
          <w:sz w:val="24"/>
        </w:rPr>
        <w:t>O</w:t>
      </w:r>
      <w:r w:rsidR="005672BA" w:rsidRPr="00D01F76">
        <w:rPr>
          <w:sz w:val="24"/>
        </w:rPr>
        <w:t>fficers with BWC’s shall label all video recordings downloaded into the ETM with the proper category, case number (when applicable), and location of incident</w:t>
      </w:r>
      <w:r w:rsidRPr="00D01F76">
        <w:rPr>
          <w:sz w:val="24"/>
        </w:rPr>
        <w:t>.  Officers shall label the video recordings on or before their next duty day</w:t>
      </w:r>
      <w:r w:rsidR="005672BA" w:rsidRPr="00D01F76">
        <w:rPr>
          <w:sz w:val="24"/>
        </w:rPr>
        <w:t>.</w:t>
      </w:r>
      <w:r w:rsidR="006348B3" w:rsidRPr="00D01F76">
        <w:rPr>
          <w:sz w:val="24"/>
        </w:rPr>
        <w:t xml:space="preserve"> Categories include:</w:t>
      </w:r>
    </w:p>
    <w:p w14:paraId="36BE3056" w14:textId="77777777" w:rsidR="006348B3" w:rsidRPr="00D01F76" w:rsidRDefault="006348B3" w:rsidP="00F6533F">
      <w:pPr>
        <w:numPr>
          <w:ilvl w:val="0"/>
          <w:numId w:val="22"/>
        </w:numPr>
        <w:jc w:val="both"/>
        <w:rPr>
          <w:sz w:val="24"/>
        </w:rPr>
      </w:pPr>
      <w:r w:rsidRPr="00D01F76">
        <w:rPr>
          <w:sz w:val="24"/>
        </w:rPr>
        <w:t>Uncategorized</w:t>
      </w:r>
    </w:p>
    <w:p w14:paraId="395114BB" w14:textId="77777777" w:rsidR="006348B3" w:rsidRPr="00D01F76" w:rsidRDefault="006348B3" w:rsidP="00F6533F">
      <w:pPr>
        <w:numPr>
          <w:ilvl w:val="0"/>
          <w:numId w:val="22"/>
        </w:numPr>
        <w:jc w:val="both"/>
        <w:rPr>
          <w:sz w:val="24"/>
        </w:rPr>
      </w:pPr>
      <w:r w:rsidRPr="00D01F76">
        <w:rPr>
          <w:sz w:val="24"/>
        </w:rPr>
        <w:t>Affray / Loud Party</w:t>
      </w:r>
    </w:p>
    <w:p w14:paraId="76951A54" w14:textId="77777777" w:rsidR="006348B3" w:rsidRPr="00D01F76" w:rsidRDefault="006348B3" w:rsidP="00F6533F">
      <w:pPr>
        <w:numPr>
          <w:ilvl w:val="0"/>
          <w:numId w:val="22"/>
        </w:numPr>
        <w:jc w:val="both"/>
        <w:rPr>
          <w:sz w:val="24"/>
        </w:rPr>
      </w:pPr>
      <w:r w:rsidRPr="00D01F76">
        <w:rPr>
          <w:sz w:val="24"/>
        </w:rPr>
        <w:lastRenderedPageBreak/>
        <w:t>Arrests</w:t>
      </w:r>
    </w:p>
    <w:p w14:paraId="512004E5" w14:textId="77777777" w:rsidR="006348B3" w:rsidRPr="00D01F76" w:rsidRDefault="006348B3" w:rsidP="00F6533F">
      <w:pPr>
        <w:numPr>
          <w:ilvl w:val="0"/>
          <w:numId w:val="22"/>
        </w:numPr>
        <w:jc w:val="both"/>
        <w:rPr>
          <w:sz w:val="24"/>
        </w:rPr>
      </w:pPr>
      <w:r w:rsidRPr="00D01F76">
        <w:rPr>
          <w:sz w:val="24"/>
        </w:rPr>
        <w:t>CIS Interviews (East Mesa)</w:t>
      </w:r>
    </w:p>
    <w:p w14:paraId="5468B31C" w14:textId="77777777" w:rsidR="006348B3" w:rsidRPr="00D01F76" w:rsidRDefault="006348B3" w:rsidP="00F6533F">
      <w:pPr>
        <w:numPr>
          <w:ilvl w:val="0"/>
          <w:numId w:val="22"/>
        </w:numPr>
        <w:jc w:val="both"/>
        <w:rPr>
          <w:sz w:val="24"/>
        </w:rPr>
      </w:pPr>
      <w:r w:rsidRPr="00D01F76">
        <w:rPr>
          <w:sz w:val="24"/>
        </w:rPr>
        <w:t>Confidential Sources</w:t>
      </w:r>
    </w:p>
    <w:p w14:paraId="4FAC24EB" w14:textId="77777777" w:rsidR="006348B3" w:rsidRPr="00D01F76" w:rsidRDefault="006348B3" w:rsidP="00F6533F">
      <w:pPr>
        <w:numPr>
          <w:ilvl w:val="0"/>
          <w:numId w:val="22"/>
        </w:numPr>
        <w:jc w:val="both"/>
        <w:rPr>
          <w:sz w:val="24"/>
        </w:rPr>
      </w:pPr>
      <w:r w:rsidRPr="00D01F76">
        <w:rPr>
          <w:sz w:val="24"/>
        </w:rPr>
        <w:t>Domestics</w:t>
      </w:r>
    </w:p>
    <w:p w14:paraId="1A112CDB" w14:textId="77777777" w:rsidR="006348B3" w:rsidRPr="00D01F76" w:rsidRDefault="006348B3" w:rsidP="00F6533F">
      <w:pPr>
        <w:numPr>
          <w:ilvl w:val="0"/>
          <w:numId w:val="22"/>
        </w:numPr>
        <w:jc w:val="both"/>
        <w:rPr>
          <w:sz w:val="24"/>
        </w:rPr>
      </w:pPr>
      <w:r w:rsidRPr="00D01F76">
        <w:rPr>
          <w:sz w:val="24"/>
        </w:rPr>
        <w:t>Investigations / Interviews / Interrogations</w:t>
      </w:r>
    </w:p>
    <w:p w14:paraId="1FF28D1A" w14:textId="77777777" w:rsidR="006348B3" w:rsidRPr="00D01F76" w:rsidRDefault="006348B3" w:rsidP="00F6533F">
      <w:pPr>
        <w:numPr>
          <w:ilvl w:val="0"/>
          <w:numId w:val="22"/>
        </w:numPr>
        <w:jc w:val="both"/>
        <w:rPr>
          <w:sz w:val="24"/>
        </w:rPr>
      </w:pPr>
      <w:r w:rsidRPr="00D01F76">
        <w:rPr>
          <w:sz w:val="24"/>
        </w:rPr>
        <w:t>Medical / Narcan</w:t>
      </w:r>
    </w:p>
    <w:p w14:paraId="371BD31F" w14:textId="77777777" w:rsidR="006348B3" w:rsidRPr="00D01F76" w:rsidRDefault="006348B3" w:rsidP="00F6533F">
      <w:pPr>
        <w:numPr>
          <w:ilvl w:val="0"/>
          <w:numId w:val="22"/>
        </w:numPr>
        <w:jc w:val="both"/>
        <w:rPr>
          <w:sz w:val="24"/>
        </w:rPr>
      </w:pPr>
      <w:r w:rsidRPr="00D01F76">
        <w:rPr>
          <w:sz w:val="24"/>
        </w:rPr>
        <w:t>Metro Informants</w:t>
      </w:r>
      <w:r w:rsidR="004B6801" w:rsidRPr="00D01F76">
        <w:rPr>
          <w:sz w:val="24"/>
        </w:rPr>
        <w:t xml:space="preserve"> </w:t>
      </w:r>
      <w:r w:rsidRPr="00D01F76">
        <w:rPr>
          <w:sz w:val="24"/>
        </w:rPr>
        <w:t>/</w:t>
      </w:r>
      <w:r w:rsidR="004B6801" w:rsidRPr="00D01F76">
        <w:rPr>
          <w:sz w:val="24"/>
        </w:rPr>
        <w:t xml:space="preserve"> </w:t>
      </w:r>
      <w:r w:rsidRPr="00D01F76">
        <w:rPr>
          <w:sz w:val="24"/>
        </w:rPr>
        <w:t>UC Ops</w:t>
      </w:r>
    </w:p>
    <w:p w14:paraId="417F1A56" w14:textId="77777777" w:rsidR="006348B3" w:rsidRPr="00D01F76" w:rsidRDefault="006348B3" w:rsidP="00F6533F">
      <w:pPr>
        <w:numPr>
          <w:ilvl w:val="0"/>
          <w:numId w:val="22"/>
        </w:numPr>
        <w:jc w:val="both"/>
        <w:rPr>
          <w:sz w:val="24"/>
        </w:rPr>
      </w:pPr>
      <w:r w:rsidRPr="00D01F76">
        <w:rPr>
          <w:sz w:val="24"/>
        </w:rPr>
        <w:t>Miscellaneous / Citizen Contacts / FI's</w:t>
      </w:r>
    </w:p>
    <w:p w14:paraId="4422396C" w14:textId="77777777" w:rsidR="006348B3" w:rsidRPr="00D01F76" w:rsidRDefault="00F6533F" w:rsidP="00F6533F">
      <w:pPr>
        <w:numPr>
          <w:ilvl w:val="0"/>
          <w:numId w:val="22"/>
        </w:numPr>
        <w:jc w:val="both"/>
        <w:rPr>
          <w:sz w:val="24"/>
        </w:rPr>
      </w:pPr>
      <w:r w:rsidRPr="00D01F76">
        <w:rPr>
          <w:sz w:val="24"/>
        </w:rPr>
        <w:t>Missing</w:t>
      </w:r>
      <w:r w:rsidR="006348B3" w:rsidRPr="00D01F76">
        <w:rPr>
          <w:sz w:val="24"/>
        </w:rPr>
        <w:t xml:space="preserve"> Persons</w:t>
      </w:r>
      <w:r w:rsidR="004B6801" w:rsidRPr="00D01F76">
        <w:rPr>
          <w:sz w:val="24"/>
        </w:rPr>
        <w:t xml:space="preserve"> </w:t>
      </w:r>
      <w:r w:rsidR="006348B3" w:rsidRPr="00D01F76">
        <w:rPr>
          <w:sz w:val="24"/>
        </w:rPr>
        <w:t>/</w:t>
      </w:r>
      <w:r w:rsidR="004B6801" w:rsidRPr="00D01F76">
        <w:rPr>
          <w:sz w:val="24"/>
        </w:rPr>
        <w:t xml:space="preserve"> </w:t>
      </w:r>
      <w:r w:rsidR="006348B3" w:rsidRPr="00D01F76">
        <w:rPr>
          <w:sz w:val="24"/>
        </w:rPr>
        <w:t>Runaway</w:t>
      </w:r>
    </w:p>
    <w:p w14:paraId="7001B873" w14:textId="77777777" w:rsidR="006348B3" w:rsidRPr="00D01F76" w:rsidRDefault="006348B3" w:rsidP="00F6533F">
      <w:pPr>
        <w:numPr>
          <w:ilvl w:val="0"/>
          <w:numId w:val="22"/>
        </w:numPr>
        <w:jc w:val="both"/>
        <w:rPr>
          <w:sz w:val="24"/>
        </w:rPr>
      </w:pPr>
      <w:r w:rsidRPr="00D01F76">
        <w:rPr>
          <w:sz w:val="24"/>
        </w:rPr>
        <w:t>OIS</w:t>
      </w:r>
    </w:p>
    <w:p w14:paraId="0D0E1A47" w14:textId="77777777" w:rsidR="006348B3" w:rsidRPr="00D01F76" w:rsidRDefault="006348B3" w:rsidP="00F6533F">
      <w:pPr>
        <w:numPr>
          <w:ilvl w:val="0"/>
          <w:numId w:val="22"/>
        </w:numPr>
        <w:jc w:val="both"/>
        <w:rPr>
          <w:sz w:val="24"/>
        </w:rPr>
      </w:pPr>
      <w:r w:rsidRPr="00D01F76">
        <w:rPr>
          <w:sz w:val="24"/>
        </w:rPr>
        <w:t>Pending Review</w:t>
      </w:r>
    </w:p>
    <w:p w14:paraId="7112CB10" w14:textId="77777777" w:rsidR="006348B3" w:rsidRPr="00D01F76" w:rsidRDefault="006348B3" w:rsidP="00F6533F">
      <w:pPr>
        <w:numPr>
          <w:ilvl w:val="0"/>
          <w:numId w:val="22"/>
        </w:numPr>
        <w:jc w:val="both"/>
        <w:rPr>
          <w:sz w:val="24"/>
        </w:rPr>
      </w:pPr>
      <w:r w:rsidRPr="00D01F76">
        <w:rPr>
          <w:sz w:val="24"/>
        </w:rPr>
        <w:t>PSU Investigations</w:t>
      </w:r>
    </w:p>
    <w:p w14:paraId="79052AA2" w14:textId="77777777" w:rsidR="006348B3" w:rsidRPr="00D01F76" w:rsidRDefault="006348B3" w:rsidP="00F6533F">
      <w:pPr>
        <w:numPr>
          <w:ilvl w:val="0"/>
          <w:numId w:val="22"/>
        </w:numPr>
        <w:jc w:val="both"/>
        <w:rPr>
          <w:sz w:val="24"/>
        </w:rPr>
      </w:pPr>
      <w:r w:rsidRPr="00D01F76">
        <w:rPr>
          <w:sz w:val="24"/>
        </w:rPr>
        <w:t>Pursuit</w:t>
      </w:r>
    </w:p>
    <w:p w14:paraId="56417293" w14:textId="77777777" w:rsidR="006348B3" w:rsidRPr="00D01F76" w:rsidRDefault="006348B3" w:rsidP="00F6533F">
      <w:pPr>
        <w:numPr>
          <w:ilvl w:val="0"/>
          <w:numId w:val="22"/>
        </w:numPr>
        <w:jc w:val="both"/>
        <w:rPr>
          <w:sz w:val="24"/>
        </w:rPr>
      </w:pPr>
      <w:r w:rsidRPr="00D01F76">
        <w:rPr>
          <w:sz w:val="24"/>
        </w:rPr>
        <w:t>Safe House</w:t>
      </w:r>
    </w:p>
    <w:p w14:paraId="27D556A2" w14:textId="77777777" w:rsidR="006348B3" w:rsidRPr="00D01F76" w:rsidRDefault="006348B3" w:rsidP="00F6533F">
      <w:pPr>
        <w:numPr>
          <w:ilvl w:val="0"/>
          <w:numId w:val="22"/>
        </w:numPr>
        <w:jc w:val="both"/>
        <w:rPr>
          <w:sz w:val="24"/>
        </w:rPr>
      </w:pPr>
      <w:r w:rsidRPr="00D01F76">
        <w:rPr>
          <w:sz w:val="24"/>
        </w:rPr>
        <w:t>Search / Arrest Warrants</w:t>
      </w:r>
    </w:p>
    <w:p w14:paraId="3E69478A" w14:textId="77777777" w:rsidR="006348B3" w:rsidRPr="00D01F76" w:rsidRDefault="006348B3" w:rsidP="00F6533F">
      <w:pPr>
        <w:numPr>
          <w:ilvl w:val="0"/>
          <w:numId w:val="22"/>
        </w:numPr>
        <w:jc w:val="both"/>
        <w:rPr>
          <w:sz w:val="24"/>
        </w:rPr>
      </w:pPr>
      <w:r w:rsidRPr="00D01F76">
        <w:rPr>
          <w:sz w:val="24"/>
        </w:rPr>
        <w:t>Suicidal</w:t>
      </w:r>
      <w:r w:rsidR="004B6801" w:rsidRPr="00D01F76">
        <w:rPr>
          <w:sz w:val="24"/>
        </w:rPr>
        <w:t xml:space="preserve"> </w:t>
      </w:r>
      <w:r w:rsidRPr="00D01F76">
        <w:rPr>
          <w:sz w:val="24"/>
        </w:rPr>
        <w:t>/ Mentally Ill / EDP's</w:t>
      </w:r>
    </w:p>
    <w:p w14:paraId="67EA45EF" w14:textId="77777777" w:rsidR="006348B3" w:rsidRPr="00D01F76" w:rsidRDefault="006348B3" w:rsidP="00F6533F">
      <w:pPr>
        <w:numPr>
          <w:ilvl w:val="0"/>
          <w:numId w:val="22"/>
        </w:numPr>
        <w:jc w:val="both"/>
        <w:rPr>
          <w:sz w:val="24"/>
        </w:rPr>
      </w:pPr>
      <w:r w:rsidRPr="00D01F76">
        <w:rPr>
          <w:sz w:val="24"/>
        </w:rPr>
        <w:t>Tactical Ops</w:t>
      </w:r>
    </w:p>
    <w:p w14:paraId="2189C2A2" w14:textId="77777777" w:rsidR="006348B3" w:rsidRPr="00D01F76" w:rsidRDefault="006348B3" w:rsidP="00F6533F">
      <w:pPr>
        <w:numPr>
          <w:ilvl w:val="0"/>
          <w:numId w:val="22"/>
        </w:numPr>
        <w:jc w:val="both"/>
        <w:rPr>
          <w:sz w:val="24"/>
        </w:rPr>
      </w:pPr>
      <w:r w:rsidRPr="00D01F76">
        <w:rPr>
          <w:sz w:val="24"/>
        </w:rPr>
        <w:t>Traffic Stop / Crashes / DWI Investigations</w:t>
      </w:r>
    </w:p>
    <w:p w14:paraId="3CFC8E67" w14:textId="77777777" w:rsidR="006348B3" w:rsidRPr="00D01F76" w:rsidRDefault="006348B3" w:rsidP="00F6533F">
      <w:pPr>
        <w:numPr>
          <w:ilvl w:val="0"/>
          <w:numId w:val="22"/>
        </w:numPr>
        <w:jc w:val="both"/>
        <w:rPr>
          <w:sz w:val="24"/>
        </w:rPr>
      </w:pPr>
      <w:r w:rsidRPr="00D01F76">
        <w:rPr>
          <w:sz w:val="24"/>
        </w:rPr>
        <w:t>Training</w:t>
      </w:r>
      <w:r w:rsidR="004B6801" w:rsidRPr="00D01F76">
        <w:rPr>
          <w:sz w:val="24"/>
        </w:rPr>
        <w:t xml:space="preserve"> </w:t>
      </w:r>
      <w:r w:rsidRPr="00D01F76">
        <w:rPr>
          <w:sz w:val="24"/>
        </w:rPr>
        <w:t>/</w:t>
      </w:r>
      <w:r w:rsidR="004B6801" w:rsidRPr="00D01F76">
        <w:rPr>
          <w:sz w:val="24"/>
        </w:rPr>
        <w:t xml:space="preserve"> </w:t>
      </w:r>
      <w:r w:rsidRPr="00D01F76">
        <w:rPr>
          <w:sz w:val="24"/>
        </w:rPr>
        <w:t>FTO</w:t>
      </w:r>
    </w:p>
    <w:p w14:paraId="3FEFDF2F" w14:textId="77777777" w:rsidR="006348B3" w:rsidRPr="00D01F76" w:rsidRDefault="006348B3" w:rsidP="00F6533F">
      <w:pPr>
        <w:numPr>
          <w:ilvl w:val="0"/>
          <w:numId w:val="22"/>
        </w:numPr>
        <w:jc w:val="both"/>
        <w:rPr>
          <w:sz w:val="24"/>
        </w:rPr>
      </w:pPr>
      <w:r w:rsidRPr="00D01F76">
        <w:rPr>
          <w:sz w:val="24"/>
        </w:rPr>
        <w:t>Unattended Death</w:t>
      </w:r>
    </w:p>
    <w:p w14:paraId="7051D8C6" w14:textId="77777777" w:rsidR="006348B3" w:rsidRPr="00D01F76" w:rsidRDefault="006348B3" w:rsidP="00F6533F">
      <w:pPr>
        <w:numPr>
          <w:ilvl w:val="0"/>
          <w:numId w:val="22"/>
        </w:numPr>
        <w:jc w:val="both"/>
        <w:rPr>
          <w:sz w:val="24"/>
        </w:rPr>
      </w:pPr>
      <w:r w:rsidRPr="00D01F76">
        <w:rPr>
          <w:sz w:val="24"/>
        </w:rPr>
        <w:t>Use of Force</w:t>
      </w:r>
    </w:p>
    <w:p w14:paraId="0EF627CF" w14:textId="77777777" w:rsidR="00E12640" w:rsidRPr="001C12F3" w:rsidRDefault="00E12640" w:rsidP="00E12640">
      <w:pPr>
        <w:ind w:left="360"/>
        <w:jc w:val="both"/>
        <w:rPr>
          <w:sz w:val="24"/>
          <w:highlight w:val="yellow"/>
        </w:rPr>
      </w:pPr>
    </w:p>
    <w:p w14:paraId="1461D7B0" w14:textId="77777777" w:rsidR="00E12640" w:rsidRPr="002220E5" w:rsidRDefault="00E12640" w:rsidP="00CB6E69">
      <w:pPr>
        <w:numPr>
          <w:ilvl w:val="0"/>
          <w:numId w:val="5"/>
        </w:numPr>
        <w:tabs>
          <w:tab w:val="clear" w:pos="720"/>
        </w:tabs>
        <w:ind w:left="360"/>
        <w:jc w:val="both"/>
        <w:rPr>
          <w:sz w:val="24"/>
        </w:rPr>
      </w:pPr>
      <w:r w:rsidRPr="002220E5">
        <w:rPr>
          <w:sz w:val="24"/>
        </w:rPr>
        <w:t xml:space="preserve">Officers with BWC’s may review and label their videos using an application for a smartphone but this is not </w:t>
      </w:r>
      <w:proofErr w:type="gramStart"/>
      <w:r w:rsidRPr="002220E5">
        <w:rPr>
          <w:sz w:val="24"/>
        </w:rPr>
        <w:t>required</w:t>
      </w:r>
      <w:proofErr w:type="gramEnd"/>
      <w:r w:rsidRPr="002220E5">
        <w:rPr>
          <w:sz w:val="24"/>
        </w:rPr>
        <w:t>.</w:t>
      </w:r>
      <w:r w:rsidR="008E458B" w:rsidRPr="002220E5">
        <w:rPr>
          <w:sz w:val="24"/>
        </w:rPr>
        <w:t xml:space="preserve">  Personnel choosing to use the application on a personally owned device will not </w:t>
      </w:r>
      <w:r w:rsidR="00104715" w:rsidRPr="002220E5">
        <w:rPr>
          <w:sz w:val="24"/>
        </w:rPr>
        <w:t xml:space="preserve">receive any </w:t>
      </w:r>
      <w:proofErr w:type="gramStart"/>
      <w:r w:rsidR="00104715" w:rsidRPr="002220E5">
        <w:rPr>
          <w:sz w:val="24"/>
        </w:rPr>
        <w:t>additional</w:t>
      </w:r>
      <w:proofErr w:type="gramEnd"/>
      <w:r w:rsidR="00104715" w:rsidRPr="002220E5">
        <w:rPr>
          <w:sz w:val="24"/>
        </w:rPr>
        <w:t xml:space="preserve"> compensation beyond currently approved stipends</w:t>
      </w:r>
      <w:r w:rsidR="008E458B" w:rsidRPr="002220E5">
        <w:rPr>
          <w:sz w:val="24"/>
        </w:rPr>
        <w:t>.</w:t>
      </w:r>
    </w:p>
    <w:p w14:paraId="089C4A37" w14:textId="77777777" w:rsidR="003504B3" w:rsidRPr="002220E5" w:rsidRDefault="003504B3" w:rsidP="003504B3">
      <w:pPr>
        <w:ind w:left="360"/>
        <w:jc w:val="both"/>
        <w:rPr>
          <w:sz w:val="24"/>
        </w:rPr>
      </w:pPr>
    </w:p>
    <w:p w14:paraId="6ED7DA32" w14:textId="77777777" w:rsidR="00241B89" w:rsidRPr="00570526" w:rsidRDefault="00157AFA" w:rsidP="00CB6E69">
      <w:pPr>
        <w:numPr>
          <w:ilvl w:val="0"/>
          <w:numId w:val="5"/>
        </w:numPr>
        <w:tabs>
          <w:tab w:val="clear" w:pos="720"/>
        </w:tabs>
        <w:ind w:left="360"/>
        <w:jc w:val="both"/>
        <w:rPr>
          <w:strike/>
          <w:sz w:val="24"/>
        </w:rPr>
      </w:pPr>
      <w:r w:rsidRPr="00570526">
        <w:rPr>
          <w:sz w:val="24"/>
        </w:rPr>
        <w:t xml:space="preserve">Officers </w:t>
      </w:r>
      <w:r w:rsidR="00D06712" w:rsidRPr="00570526">
        <w:rPr>
          <w:sz w:val="24"/>
        </w:rPr>
        <w:t xml:space="preserve">may </w:t>
      </w:r>
      <w:r w:rsidRPr="00570526">
        <w:rPr>
          <w:sz w:val="24"/>
        </w:rPr>
        <w:t>review</w:t>
      </w:r>
      <w:r w:rsidR="00241B89" w:rsidRPr="00570526">
        <w:rPr>
          <w:sz w:val="24"/>
        </w:rPr>
        <w:t xml:space="preserve"> their own </w:t>
      </w:r>
      <w:r w:rsidRPr="00570526">
        <w:rPr>
          <w:sz w:val="24"/>
        </w:rPr>
        <w:t>BWC files, including those of other officer</w:t>
      </w:r>
      <w:r w:rsidR="002220E5" w:rsidRPr="00570526">
        <w:rPr>
          <w:sz w:val="24"/>
        </w:rPr>
        <w:t>s</w:t>
      </w:r>
      <w:r w:rsidRPr="00570526">
        <w:rPr>
          <w:sz w:val="24"/>
        </w:rPr>
        <w:t xml:space="preserve">, </w:t>
      </w:r>
      <w:proofErr w:type="gramStart"/>
      <w:r w:rsidR="00D06712" w:rsidRPr="00570526">
        <w:rPr>
          <w:sz w:val="24"/>
        </w:rPr>
        <w:t>as long as</w:t>
      </w:r>
      <w:proofErr w:type="gramEnd"/>
      <w:r w:rsidR="00D06712" w:rsidRPr="00570526">
        <w:rPr>
          <w:sz w:val="24"/>
        </w:rPr>
        <w:t xml:space="preserve"> they are the assigned investigator and</w:t>
      </w:r>
      <w:r w:rsidR="00570526" w:rsidRPr="00570526">
        <w:rPr>
          <w:sz w:val="24"/>
        </w:rPr>
        <w:t xml:space="preserve"> </w:t>
      </w:r>
      <w:r w:rsidR="00D06712" w:rsidRPr="00570526">
        <w:rPr>
          <w:sz w:val="24"/>
        </w:rPr>
        <w:t>/</w:t>
      </w:r>
      <w:r w:rsidR="00570526" w:rsidRPr="00570526">
        <w:rPr>
          <w:sz w:val="24"/>
        </w:rPr>
        <w:t xml:space="preserve"> </w:t>
      </w:r>
      <w:r w:rsidR="00D06712" w:rsidRPr="00570526">
        <w:rPr>
          <w:sz w:val="24"/>
        </w:rPr>
        <w:t xml:space="preserve">or involved in the call for service. </w:t>
      </w:r>
    </w:p>
    <w:p w14:paraId="69DAB589" w14:textId="77777777" w:rsidR="00241B89" w:rsidRPr="00570526" w:rsidRDefault="00241B89" w:rsidP="00241B89">
      <w:pPr>
        <w:pStyle w:val="ListParagraph"/>
        <w:rPr>
          <w:sz w:val="24"/>
        </w:rPr>
      </w:pPr>
    </w:p>
    <w:p w14:paraId="69145147" w14:textId="77777777" w:rsidR="00F46285" w:rsidRDefault="00241B89" w:rsidP="00F46285">
      <w:pPr>
        <w:numPr>
          <w:ilvl w:val="0"/>
          <w:numId w:val="5"/>
        </w:numPr>
        <w:tabs>
          <w:tab w:val="clear" w:pos="720"/>
        </w:tabs>
        <w:ind w:left="360"/>
        <w:jc w:val="both"/>
        <w:rPr>
          <w:sz w:val="24"/>
        </w:rPr>
      </w:pPr>
      <w:r w:rsidRPr="00002653">
        <w:rPr>
          <w:sz w:val="24"/>
        </w:rPr>
        <w:t xml:space="preserve">Officers may review their own Axon video prior to </w:t>
      </w:r>
      <w:r w:rsidR="00D06712" w:rsidRPr="00002653">
        <w:rPr>
          <w:sz w:val="24"/>
        </w:rPr>
        <w:t>and</w:t>
      </w:r>
      <w:r w:rsidR="00570526" w:rsidRPr="00002653">
        <w:rPr>
          <w:sz w:val="24"/>
        </w:rPr>
        <w:t xml:space="preserve"> </w:t>
      </w:r>
      <w:r w:rsidR="00D06712" w:rsidRPr="00002653">
        <w:rPr>
          <w:sz w:val="24"/>
        </w:rPr>
        <w:t>/</w:t>
      </w:r>
      <w:r w:rsidR="00570526" w:rsidRPr="00002653">
        <w:rPr>
          <w:sz w:val="24"/>
        </w:rPr>
        <w:t xml:space="preserve"> </w:t>
      </w:r>
      <w:r w:rsidRPr="00002653">
        <w:rPr>
          <w:sz w:val="24"/>
        </w:rPr>
        <w:t xml:space="preserve">or during any criminal and / or administrative interview at the discretion of the </w:t>
      </w:r>
      <w:r w:rsidR="00D06712" w:rsidRPr="00002653">
        <w:rPr>
          <w:sz w:val="24"/>
        </w:rPr>
        <w:t xml:space="preserve">investigating </w:t>
      </w:r>
      <w:r w:rsidRPr="00002653">
        <w:rPr>
          <w:sz w:val="24"/>
        </w:rPr>
        <w:t>detective</w:t>
      </w:r>
      <w:r w:rsidR="00D06712" w:rsidRPr="00002653">
        <w:rPr>
          <w:sz w:val="24"/>
        </w:rPr>
        <w:t>, CIS supervisor and</w:t>
      </w:r>
      <w:r w:rsidR="00570526" w:rsidRPr="00002653">
        <w:rPr>
          <w:sz w:val="24"/>
        </w:rPr>
        <w:t xml:space="preserve"> </w:t>
      </w:r>
      <w:r w:rsidR="00D06712" w:rsidRPr="00002653">
        <w:rPr>
          <w:sz w:val="24"/>
        </w:rPr>
        <w:t>/</w:t>
      </w:r>
      <w:r w:rsidR="00570526" w:rsidRPr="00002653">
        <w:rPr>
          <w:sz w:val="24"/>
        </w:rPr>
        <w:t xml:space="preserve"> </w:t>
      </w:r>
      <w:r w:rsidR="00D06712" w:rsidRPr="00002653">
        <w:rPr>
          <w:sz w:val="24"/>
        </w:rPr>
        <w:t xml:space="preserve">or internal affairs supervisor. </w:t>
      </w:r>
    </w:p>
    <w:p w14:paraId="4B7F060E" w14:textId="77777777" w:rsidR="00F46285" w:rsidRDefault="00F46285" w:rsidP="00F46285">
      <w:pPr>
        <w:pStyle w:val="ListParagraph"/>
        <w:rPr>
          <w:sz w:val="24"/>
        </w:rPr>
      </w:pPr>
    </w:p>
    <w:p w14:paraId="6A47BB6D" w14:textId="2783099B" w:rsidR="003C17F6" w:rsidRPr="00F46285" w:rsidRDefault="003C17F6" w:rsidP="00F46285">
      <w:pPr>
        <w:pStyle w:val="ListParagraph"/>
        <w:numPr>
          <w:ilvl w:val="0"/>
          <w:numId w:val="29"/>
        </w:numPr>
        <w:ind w:left="630"/>
        <w:jc w:val="both"/>
        <w:rPr>
          <w:sz w:val="24"/>
        </w:rPr>
      </w:pPr>
      <w:proofErr w:type="gramStart"/>
      <w:r w:rsidRPr="00F46285">
        <w:rPr>
          <w:sz w:val="24"/>
        </w:rPr>
        <w:t>For the purpose of</w:t>
      </w:r>
      <w:proofErr w:type="gramEnd"/>
      <w:r w:rsidRPr="00F46285">
        <w:rPr>
          <w:sz w:val="24"/>
        </w:rPr>
        <w:t xml:space="preserve"> completing criminal investigations and preparing official reports except for:</w:t>
      </w:r>
    </w:p>
    <w:p w14:paraId="5CEE29E6" w14:textId="77777777" w:rsidR="00241B89" w:rsidRPr="00002653" w:rsidRDefault="00241B89" w:rsidP="00241B89">
      <w:pPr>
        <w:ind w:left="720"/>
        <w:jc w:val="both"/>
        <w:rPr>
          <w:sz w:val="24"/>
        </w:rPr>
      </w:pPr>
    </w:p>
    <w:p w14:paraId="7A946AC2" w14:textId="4F4D39A9" w:rsidR="00F46285" w:rsidRDefault="003C17F6" w:rsidP="00F46285">
      <w:pPr>
        <w:numPr>
          <w:ilvl w:val="0"/>
          <w:numId w:val="23"/>
        </w:numPr>
        <w:ind w:left="1080"/>
        <w:jc w:val="both"/>
        <w:rPr>
          <w:sz w:val="24"/>
        </w:rPr>
      </w:pPr>
      <w:r w:rsidRPr="00002653">
        <w:rPr>
          <w:sz w:val="24"/>
        </w:rPr>
        <w:t>Officer Involved Shootings (OIS)</w:t>
      </w:r>
    </w:p>
    <w:p w14:paraId="60A9E0BC" w14:textId="77777777" w:rsidR="00F46285" w:rsidRDefault="00F46285" w:rsidP="00F46285">
      <w:pPr>
        <w:ind w:left="1080"/>
        <w:jc w:val="both"/>
        <w:rPr>
          <w:sz w:val="24"/>
        </w:rPr>
      </w:pPr>
    </w:p>
    <w:p w14:paraId="3B7D13B3" w14:textId="77777777" w:rsidR="00F46285" w:rsidRDefault="00157AFA" w:rsidP="00F46285">
      <w:pPr>
        <w:numPr>
          <w:ilvl w:val="0"/>
          <w:numId w:val="23"/>
        </w:numPr>
        <w:ind w:left="1080"/>
        <w:jc w:val="both"/>
        <w:rPr>
          <w:sz w:val="24"/>
        </w:rPr>
      </w:pPr>
      <w:r w:rsidRPr="00F46285">
        <w:rPr>
          <w:sz w:val="24"/>
        </w:rPr>
        <w:t>In custody Death</w:t>
      </w:r>
    </w:p>
    <w:p w14:paraId="48698900" w14:textId="77777777" w:rsidR="00F46285" w:rsidRDefault="00F46285" w:rsidP="00F46285">
      <w:pPr>
        <w:pStyle w:val="ListParagraph"/>
        <w:rPr>
          <w:sz w:val="24"/>
        </w:rPr>
      </w:pPr>
    </w:p>
    <w:p w14:paraId="29665F61" w14:textId="29D069F1" w:rsidR="00157AFA" w:rsidRPr="00F46285" w:rsidRDefault="00157AFA" w:rsidP="00F46285">
      <w:pPr>
        <w:numPr>
          <w:ilvl w:val="0"/>
          <w:numId w:val="23"/>
        </w:numPr>
        <w:ind w:left="1080"/>
        <w:jc w:val="both"/>
        <w:rPr>
          <w:sz w:val="24"/>
        </w:rPr>
      </w:pPr>
      <w:r w:rsidRPr="00F46285">
        <w:rPr>
          <w:sz w:val="24"/>
        </w:rPr>
        <w:lastRenderedPageBreak/>
        <w:t>Criminal matter (officer suspect) where a statement is required before a review of any recording is done.</w:t>
      </w:r>
    </w:p>
    <w:p w14:paraId="5765D8D0" w14:textId="77777777" w:rsidR="00A306F1" w:rsidRPr="00D01F76" w:rsidRDefault="00A306F1" w:rsidP="00A306F1">
      <w:pPr>
        <w:jc w:val="both"/>
        <w:rPr>
          <w:sz w:val="24"/>
        </w:rPr>
      </w:pPr>
    </w:p>
    <w:p w14:paraId="793B95D3" w14:textId="77777777" w:rsidR="004249C4" w:rsidRPr="00D01F76" w:rsidRDefault="00A306F1" w:rsidP="00CB6E69">
      <w:pPr>
        <w:numPr>
          <w:ilvl w:val="0"/>
          <w:numId w:val="5"/>
        </w:numPr>
        <w:tabs>
          <w:tab w:val="clear" w:pos="720"/>
        </w:tabs>
        <w:ind w:left="360"/>
        <w:jc w:val="both"/>
        <w:rPr>
          <w:sz w:val="24"/>
        </w:rPr>
      </w:pPr>
      <w:r w:rsidRPr="00D01F76">
        <w:rPr>
          <w:sz w:val="24"/>
        </w:rPr>
        <w:t>Employees shall not</w:t>
      </w:r>
      <w:r w:rsidR="004249C4" w:rsidRPr="00D01F76">
        <w:rPr>
          <w:sz w:val="24"/>
        </w:rPr>
        <w:t>:</w:t>
      </w:r>
    </w:p>
    <w:p w14:paraId="7DEFBFED" w14:textId="77777777" w:rsidR="004249C4" w:rsidRPr="00D01F76" w:rsidRDefault="004249C4" w:rsidP="004249C4">
      <w:pPr>
        <w:pStyle w:val="ListParagraph"/>
        <w:rPr>
          <w:sz w:val="24"/>
        </w:rPr>
      </w:pPr>
    </w:p>
    <w:p w14:paraId="71A2E619" w14:textId="77777777" w:rsidR="003C60EE" w:rsidRDefault="003C60EE" w:rsidP="003C60EE">
      <w:pPr>
        <w:numPr>
          <w:ilvl w:val="0"/>
          <w:numId w:val="21"/>
        </w:numPr>
        <w:jc w:val="both"/>
        <w:rPr>
          <w:sz w:val="24"/>
        </w:rPr>
      </w:pPr>
      <w:r>
        <w:rPr>
          <w:sz w:val="24"/>
        </w:rPr>
        <w:t>S</w:t>
      </w:r>
      <w:r w:rsidRPr="00D01F76">
        <w:rPr>
          <w:sz w:val="24"/>
        </w:rPr>
        <w:t>ubstitute any recording for a detailed and thorough report.  Officers shall follow all policy and procedures in GO 141 Police Reports.</w:t>
      </w:r>
    </w:p>
    <w:p w14:paraId="116248CB" w14:textId="77777777" w:rsidR="003C60EE" w:rsidRPr="00D01F76" w:rsidRDefault="003C60EE" w:rsidP="003C60EE">
      <w:pPr>
        <w:ind w:left="780"/>
        <w:jc w:val="both"/>
        <w:rPr>
          <w:sz w:val="24"/>
        </w:rPr>
      </w:pPr>
    </w:p>
    <w:p w14:paraId="028F4308" w14:textId="77777777" w:rsidR="004249C4" w:rsidRPr="00D01F76" w:rsidRDefault="004249C4" w:rsidP="004249C4">
      <w:pPr>
        <w:numPr>
          <w:ilvl w:val="0"/>
          <w:numId w:val="21"/>
        </w:numPr>
        <w:jc w:val="both"/>
        <w:rPr>
          <w:sz w:val="24"/>
        </w:rPr>
      </w:pPr>
      <w:r w:rsidRPr="00D01F76">
        <w:rPr>
          <w:sz w:val="24"/>
        </w:rPr>
        <w:t xml:space="preserve">Remove, dismantle, or tamper with any hardware or software </w:t>
      </w:r>
      <w:proofErr w:type="gramStart"/>
      <w:r w:rsidRPr="00D01F76">
        <w:rPr>
          <w:sz w:val="24"/>
        </w:rPr>
        <w:t>component</w:t>
      </w:r>
      <w:proofErr w:type="gramEnd"/>
      <w:r w:rsidRPr="00D01F76">
        <w:rPr>
          <w:sz w:val="24"/>
        </w:rPr>
        <w:t xml:space="preserve"> or part associated with the BWC</w:t>
      </w:r>
      <w:r w:rsidR="008C03F4" w:rsidRPr="00D01F76">
        <w:rPr>
          <w:sz w:val="24"/>
        </w:rPr>
        <w:t>’</w:t>
      </w:r>
      <w:r w:rsidRPr="00D01F76">
        <w:rPr>
          <w:sz w:val="24"/>
        </w:rPr>
        <w:t>s or related applications.</w:t>
      </w:r>
    </w:p>
    <w:p w14:paraId="4D0B2E9F" w14:textId="77777777" w:rsidR="004249C4" w:rsidRPr="00D01F76" w:rsidRDefault="004249C4" w:rsidP="004249C4">
      <w:pPr>
        <w:ind w:left="780"/>
        <w:jc w:val="both"/>
        <w:rPr>
          <w:sz w:val="24"/>
        </w:rPr>
      </w:pPr>
    </w:p>
    <w:p w14:paraId="410863C1" w14:textId="77777777" w:rsidR="00A306F1" w:rsidRPr="00D01F76" w:rsidRDefault="004249C4" w:rsidP="004249C4">
      <w:pPr>
        <w:numPr>
          <w:ilvl w:val="0"/>
          <w:numId w:val="21"/>
        </w:numPr>
        <w:jc w:val="both"/>
        <w:rPr>
          <w:sz w:val="24"/>
        </w:rPr>
      </w:pPr>
      <w:r w:rsidRPr="00D01F76">
        <w:rPr>
          <w:sz w:val="24"/>
        </w:rPr>
        <w:t>D</w:t>
      </w:r>
      <w:r w:rsidR="00A306F1" w:rsidRPr="00D01F76">
        <w:rPr>
          <w:sz w:val="24"/>
        </w:rPr>
        <w:t xml:space="preserve">estroy or alter </w:t>
      </w:r>
      <w:r w:rsidR="006D3316" w:rsidRPr="00D01F76">
        <w:rPr>
          <w:sz w:val="24"/>
        </w:rPr>
        <w:t xml:space="preserve">any type of </w:t>
      </w:r>
      <w:r w:rsidR="00F9759E" w:rsidRPr="00D01F76">
        <w:rPr>
          <w:sz w:val="24"/>
        </w:rPr>
        <w:t xml:space="preserve">recording </w:t>
      </w:r>
      <w:r w:rsidR="00F53CD2" w:rsidRPr="00D01F76">
        <w:rPr>
          <w:sz w:val="24"/>
        </w:rPr>
        <w:t xml:space="preserve">unless authorized by statute, </w:t>
      </w:r>
      <w:r w:rsidR="00F9759E" w:rsidRPr="00D01F76">
        <w:rPr>
          <w:sz w:val="24"/>
        </w:rPr>
        <w:t>policy</w:t>
      </w:r>
      <w:r w:rsidR="00F53CD2" w:rsidRPr="00D01F76">
        <w:rPr>
          <w:sz w:val="24"/>
        </w:rPr>
        <w:t xml:space="preserve">, and with </w:t>
      </w:r>
      <w:r w:rsidRPr="00D01F76">
        <w:rPr>
          <w:sz w:val="24"/>
        </w:rPr>
        <w:t xml:space="preserve">written </w:t>
      </w:r>
      <w:r w:rsidR="00F53CD2" w:rsidRPr="00D01F76">
        <w:rPr>
          <w:sz w:val="24"/>
        </w:rPr>
        <w:t xml:space="preserve">permission </w:t>
      </w:r>
      <w:r w:rsidRPr="00D01F76">
        <w:rPr>
          <w:sz w:val="24"/>
        </w:rPr>
        <w:t xml:space="preserve">from </w:t>
      </w:r>
      <w:r w:rsidR="00F53CD2" w:rsidRPr="00D01F76">
        <w:rPr>
          <w:sz w:val="24"/>
        </w:rPr>
        <w:t>the Chief of Police</w:t>
      </w:r>
      <w:r w:rsidRPr="00D01F76">
        <w:rPr>
          <w:sz w:val="24"/>
        </w:rPr>
        <w:t xml:space="preserve"> or designee. </w:t>
      </w:r>
      <w:bookmarkStart w:id="5" w:name="_Hlk532475225"/>
      <w:r w:rsidRPr="00D01F76">
        <w:rPr>
          <w:sz w:val="24"/>
        </w:rPr>
        <w:t>Officers found destroying or altering recordings may be subject to criminal investigation and prosecution and /or discipline, including but not limited to termination.</w:t>
      </w:r>
    </w:p>
    <w:bookmarkEnd w:id="5"/>
    <w:p w14:paraId="79E7B35C" w14:textId="77777777" w:rsidR="00100BC8" w:rsidRPr="00D01F76" w:rsidRDefault="00100BC8" w:rsidP="00100BC8">
      <w:pPr>
        <w:ind w:left="780"/>
        <w:jc w:val="both"/>
        <w:rPr>
          <w:sz w:val="24"/>
        </w:rPr>
      </w:pPr>
    </w:p>
    <w:p w14:paraId="48D8BEDE" w14:textId="77777777" w:rsidR="004249C4" w:rsidRPr="00D01F76" w:rsidRDefault="00100BC8" w:rsidP="004249C4">
      <w:pPr>
        <w:numPr>
          <w:ilvl w:val="0"/>
          <w:numId w:val="21"/>
        </w:numPr>
        <w:jc w:val="both"/>
        <w:rPr>
          <w:sz w:val="24"/>
        </w:rPr>
      </w:pPr>
      <w:r w:rsidRPr="00D01F76">
        <w:rPr>
          <w:sz w:val="24"/>
        </w:rPr>
        <w:t>Record personal activity</w:t>
      </w:r>
    </w:p>
    <w:p w14:paraId="3E1F1A99" w14:textId="77777777" w:rsidR="00100BC8" w:rsidRPr="00D01F76" w:rsidRDefault="00100BC8" w:rsidP="00100BC8">
      <w:pPr>
        <w:ind w:left="780"/>
        <w:jc w:val="both"/>
        <w:rPr>
          <w:sz w:val="24"/>
        </w:rPr>
      </w:pPr>
    </w:p>
    <w:p w14:paraId="4A4C3227" w14:textId="77777777" w:rsidR="00100BC8" w:rsidRPr="00D01F76" w:rsidRDefault="00100BC8" w:rsidP="004249C4">
      <w:pPr>
        <w:numPr>
          <w:ilvl w:val="0"/>
          <w:numId w:val="21"/>
        </w:numPr>
        <w:jc w:val="both"/>
        <w:rPr>
          <w:sz w:val="24"/>
        </w:rPr>
      </w:pPr>
      <w:r w:rsidRPr="00D01F76">
        <w:rPr>
          <w:sz w:val="24"/>
        </w:rPr>
        <w:t>Record gratuitous or obscene images, such as the effects of extreme violence or injury, unless necessary for evidentiary documentation.</w:t>
      </w:r>
    </w:p>
    <w:p w14:paraId="682CE273" w14:textId="77777777" w:rsidR="00100BC8" w:rsidRPr="00D01F76" w:rsidRDefault="00100BC8" w:rsidP="00100BC8">
      <w:pPr>
        <w:pStyle w:val="ListParagraph"/>
        <w:rPr>
          <w:sz w:val="24"/>
        </w:rPr>
      </w:pPr>
    </w:p>
    <w:p w14:paraId="1CF83F47" w14:textId="77777777" w:rsidR="00100BC8" w:rsidRPr="00D01F76" w:rsidRDefault="00100BC8" w:rsidP="004249C4">
      <w:pPr>
        <w:numPr>
          <w:ilvl w:val="0"/>
          <w:numId w:val="21"/>
        </w:numPr>
        <w:jc w:val="both"/>
        <w:rPr>
          <w:sz w:val="24"/>
        </w:rPr>
      </w:pPr>
      <w:r w:rsidRPr="00D01F76">
        <w:rPr>
          <w:sz w:val="24"/>
        </w:rPr>
        <w:t>Use any other electronic device or other means to intentionally interfere with the capability of the BWC.</w:t>
      </w:r>
    </w:p>
    <w:p w14:paraId="7AA0570A" w14:textId="77777777" w:rsidR="00100BC8" w:rsidRPr="00D01F76" w:rsidRDefault="00100BC8" w:rsidP="00100BC8">
      <w:pPr>
        <w:pStyle w:val="ListParagraph"/>
        <w:rPr>
          <w:sz w:val="24"/>
        </w:rPr>
      </w:pPr>
    </w:p>
    <w:p w14:paraId="74380913" w14:textId="77777777" w:rsidR="00100BC8" w:rsidRPr="00D01F76" w:rsidRDefault="00100BC8" w:rsidP="004249C4">
      <w:pPr>
        <w:numPr>
          <w:ilvl w:val="0"/>
          <w:numId w:val="21"/>
        </w:numPr>
        <w:jc w:val="both"/>
        <w:rPr>
          <w:sz w:val="24"/>
        </w:rPr>
      </w:pPr>
      <w:r w:rsidRPr="00D01F76">
        <w:rPr>
          <w:sz w:val="24"/>
        </w:rPr>
        <w:t xml:space="preserve">Post recordings to any social media site or otherwise publish or </w:t>
      </w:r>
      <w:proofErr w:type="gramStart"/>
      <w:r w:rsidRPr="00D01F76">
        <w:rPr>
          <w:sz w:val="24"/>
        </w:rPr>
        <w:t>transmit</w:t>
      </w:r>
      <w:proofErr w:type="gramEnd"/>
      <w:r w:rsidRPr="00D01F76">
        <w:rPr>
          <w:sz w:val="24"/>
        </w:rPr>
        <w:t xml:space="preserve"> recording</w:t>
      </w:r>
      <w:r w:rsidR="004B6801" w:rsidRPr="00D01F76">
        <w:rPr>
          <w:sz w:val="24"/>
        </w:rPr>
        <w:t>s</w:t>
      </w:r>
      <w:r w:rsidRPr="00D01F76">
        <w:rPr>
          <w:sz w:val="24"/>
        </w:rPr>
        <w:t xml:space="preserve"> to the public.</w:t>
      </w:r>
    </w:p>
    <w:p w14:paraId="24C11437" w14:textId="77777777" w:rsidR="00390F3C" w:rsidRDefault="00390F3C" w:rsidP="00390F3C">
      <w:pPr>
        <w:jc w:val="both"/>
        <w:rPr>
          <w:sz w:val="24"/>
        </w:rPr>
      </w:pPr>
    </w:p>
    <w:p w14:paraId="1E3154A1" w14:textId="77777777" w:rsidR="00390F3C" w:rsidRDefault="00390F3C" w:rsidP="00CB6E69">
      <w:pPr>
        <w:numPr>
          <w:ilvl w:val="0"/>
          <w:numId w:val="5"/>
        </w:numPr>
        <w:tabs>
          <w:tab w:val="clear" w:pos="720"/>
        </w:tabs>
        <w:ind w:left="360"/>
        <w:jc w:val="both"/>
        <w:rPr>
          <w:sz w:val="24"/>
        </w:rPr>
      </w:pPr>
      <w:r w:rsidRPr="00F07334">
        <w:rPr>
          <w:sz w:val="24"/>
        </w:rPr>
        <w:t xml:space="preserve">Recordings shall not be released to another criminal justice agency without approval of </w:t>
      </w:r>
      <w:r w:rsidR="006A017C">
        <w:rPr>
          <w:sz w:val="24"/>
        </w:rPr>
        <w:t xml:space="preserve">the </w:t>
      </w:r>
      <w:proofErr w:type="gramStart"/>
      <w:r w:rsidR="006A017C">
        <w:rPr>
          <w:sz w:val="24"/>
        </w:rPr>
        <w:t>appropriate d</w:t>
      </w:r>
      <w:r w:rsidR="00D25239" w:rsidRPr="00F07334">
        <w:rPr>
          <w:sz w:val="24"/>
        </w:rPr>
        <w:t>eputy</w:t>
      </w:r>
      <w:proofErr w:type="gramEnd"/>
      <w:r w:rsidR="00D25239" w:rsidRPr="00F07334">
        <w:rPr>
          <w:sz w:val="24"/>
        </w:rPr>
        <w:t xml:space="preserve"> </w:t>
      </w:r>
      <w:r w:rsidR="006A017C">
        <w:rPr>
          <w:sz w:val="24"/>
        </w:rPr>
        <w:t>c</w:t>
      </w:r>
      <w:r w:rsidR="00D25239" w:rsidRPr="00F07334">
        <w:rPr>
          <w:sz w:val="24"/>
        </w:rPr>
        <w:t xml:space="preserve">hief.  </w:t>
      </w:r>
      <w:r w:rsidR="001F2A49" w:rsidRPr="00445606">
        <w:rPr>
          <w:sz w:val="24"/>
        </w:rPr>
        <w:t>The L</w:t>
      </w:r>
      <w:r w:rsidR="00AB199C" w:rsidRPr="00445606">
        <w:rPr>
          <w:sz w:val="24"/>
        </w:rPr>
        <w:t xml:space="preserve">as </w:t>
      </w:r>
      <w:r w:rsidR="001F2A49" w:rsidRPr="00445606">
        <w:rPr>
          <w:sz w:val="24"/>
        </w:rPr>
        <w:t>C</w:t>
      </w:r>
      <w:r w:rsidR="00AB199C" w:rsidRPr="00445606">
        <w:rPr>
          <w:sz w:val="24"/>
        </w:rPr>
        <w:t xml:space="preserve">ruces </w:t>
      </w:r>
      <w:r w:rsidR="001F2A49" w:rsidRPr="00445606">
        <w:rPr>
          <w:sz w:val="24"/>
        </w:rPr>
        <w:t>P</w:t>
      </w:r>
      <w:r w:rsidR="00AB199C" w:rsidRPr="00445606">
        <w:rPr>
          <w:sz w:val="24"/>
        </w:rPr>
        <w:t xml:space="preserve">olice </w:t>
      </w:r>
      <w:r w:rsidR="001F2A49" w:rsidRPr="00445606">
        <w:rPr>
          <w:sz w:val="24"/>
        </w:rPr>
        <w:t>D</w:t>
      </w:r>
      <w:r w:rsidR="00AB199C" w:rsidRPr="00445606">
        <w:rPr>
          <w:sz w:val="24"/>
        </w:rPr>
        <w:t>epartment</w:t>
      </w:r>
      <w:r w:rsidR="001F2A49" w:rsidRPr="00445606">
        <w:rPr>
          <w:sz w:val="24"/>
        </w:rPr>
        <w:t xml:space="preserve"> authorizes the release of recordings to the City Attorney’s Office and the District Attorney’s Office upon request.</w:t>
      </w:r>
      <w:r w:rsidR="001F2A49">
        <w:rPr>
          <w:color w:val="FF0000"/>
          <w:sz w:val="24"/>
        </w:rPr>
        <w:t xml:space="preserve"> </w:t>
      </w:r>
      <w:r w:rsidR="00D25239" w:rsidRPr="00D01F76">
        <w:rPr>
          <w:sz w:val="24"/>
        </w:rPr>
        <w:t>When recordings are released</w:t>
      </w:r>
      <w:r w:rsidR="00DC6346" w:rsidRPr="00D01F76">
        <w:rPr>
          <w:sz w:val="24"/>
        </w:rPr>
        <w:t xml:space="preserve"> or shared with</w:t>
      </w:r>
      <w:r w:rsidR="00FD7B20">
        <w:rPr>
          <w:sz w:val="24"/>
        </w:rPr>
        <w:t xml:space="preserve"> the</w:t>
      </w:r>
      <w:r w:rsidR="00DC6346" w:rsidRPr="00D01F76">
        <w:rPr>
          <w:sz w:val="24"/>
        </w:rPr>
        <w:t xml:space="preserve"> City Attorney, and District Attorney</w:t>
      </w:r>
      <w:r w:rsidR="00D25239" w:rsidRPr="00D01F76">
        <w:rPr>
          <w:sz w:val="24"/>
        </w:rPr>
        <w:t>, the</w:t>
      </w:r>
      <w:r w:rsidR="00D25239" w:rsidRPr="00F07334">
        <w:rPr>
          <w:sz w:val="24"/>
        </w:rPr>
        <w:t xml:space="preserve"> department shall </w:t>
      </w:r>
      <w:proofErr w:type="gramStart"/>
      <w:r w:rsidR="00D25239" w:rsidRPr="00F07334">
        <w:rPr>
          <w:sz w:val="24"/>
        </w:rPr>
        <w:t>maintain</w:t>
      </w:r>
      <w:proofErr w:type="gramEnd"/>
      <w:r w:rsidR="00D25239" w:rsidRPr="00F07334">
        <w:rPr>
          <w:sz w:val="24"/>
        </w:rPr>
        <w:t xml:space="preserve"> the original </w:t>
      </w:r>
      <w:r w:rsidR="005A6B19">
        <w:rPr>
          <w:sz w:val="24"/>
        </w:rPr>
        <w:t xml:space="preserve">recording </w:t>
      </w:r>
      <w:r w:rsidR="00D25239" w:rsidRPr="00F07334">
        <w:rPr>
          <w:sz w:val="24"/>
        </w:rPr>
        <w:t>and provide the requesting agency with a duplicate</w:t>
      </w:r>
      <w:r w:rsidR="00DC6346">
        <w:rPr>
          <w:sz w:val="24"/>
        </w:rPr>
        <w:t xml:space="preserve"> and </w:t>
      </w:r>
      <w:r w:rsidR="00DC6346" w:rsidRPr="00D01F76">
        <w:rPr>
          <w:sz w:val="24"/>
        </w:rPr>
        <w:t>Audit Trail,</w:t>
      </w:r>
      <w:r w:rsidR="00D25239" w:rsidRPr="00F07334">
        <w:rPr>
          <w:sz w:val="24"/>
        </w:rPr>
        <w:t xml:space="preserve"> unless there are specific reasons for releasing the original recording.  If an original recording is released, the department shall </w:t>
      </w:r>
      <w:proofErr w:type="gramStart"/>
      <w:r w:rsidR="00D25239" w:rsidRPr="00F07334">
        <w:rPr>
          <w:sz w:val="24"/>
        </w:rPr>
        <w:t>retain</w:t>
      </w:r>
      <w:proofErr w:type="gramEnd"/>
      <w:r w:rsidR="00D25239" w:rsidRPr="00F07334">
        <w:rPr>
          <w:sz w:val="24"/>
        </w:rPr>
        <w:t xml:space="preserve"> possession of a duplicate copy. </w:t>
      </w:r>
    </w:p>
    <w:p w14:paraId="65886560" w14:textId="77777777" w:rsidR="007076E9" w:rsidRDefault="007076E9" w:rsidP="00776D80">
      <w:pPr>
        <w:ind w:left="360"/>
        <w:jc w:val="both"/>
        <w:rPr>
          <w:sz w:val="24"/>
        </w:rPr>
      </w:pPr>
    </w:p>
    <w:p w14:paraId="3CA5F941" w14:textId="77777777" w:rsidR="00390F3C" w:rsidRDefault="00776D80" w:rsidP="00467821">
      <w:pPr>
        <w:numPr>
          <w:ilvl w:val="0"/>
          <w:numId w:val="5"/>
        </w:numPr>
        <w:tabs>
          <w:tab w:val="clear" w:pos="720"/>
        </w:tabs>
        <w:ind w:left="360"/>
        <w:jc w:val="both"/>
        <w:rPr>
          <w:sz w:val="24"/>
        </w:rPr>
      </w:pPr>
      <w:r w:rsidRPr="00D01F76">
        <w:rPr>
          <w:sz w:val="24"/>
        </w:rPr>
        <w:t>All BWC recording</w:t>
      </w:r>
      <w:r w:rsidR="004B6801" w:rsidRPr="00D01F76">
        <w:rPr>
          <w:sz w:val="24"/>
        </w:rPr>
        <w:t>s</w:t>
      </w:r>
      <w:r w:rsidRPr="00D01F76">
        <w:rPr>
          <w:sz w:val="24"/>
        </w:rPr>
        <w:t xml:space="preserve"> </w:t>
      </w:r>
      <w:proofErr w:type="gramStart"/>
      <w:r w:rsidRPr="00D01F76">
        <w:rPr>
          <w:sz w:val="24"/>
        </w:rPr>
        <w:t>are considered</w:t>
      </w:r>
      <w:proofErr w:type="gramEnd"/>
      <w:r w:rsidRPr="00D01F76">
        <w:rPr>
          <w:sz w:val="24"/>
        </w:rPr>
        <w:t xml:space="preserve"> evidence unless otherwise tagged or destroyed.  Officer responsibilities for pro</w:t>
      </w:r>
      <w:r w:rsidR="00DC6346" w:rsidRPr="00D01F76">
        <w:rPr>
          <w:sz w:val="24"/>
        </w:rPr>
        <w:t>p</w:t>
      </w:r>
      <w:r w:rsidRPr="00D01F76">
        <w:rPr>
          <w:sz w:val="24"/>
        </w:rPr>
        <w:t>er labeling of recording</w:t>
      </w:r>
      <w:r w:rsidR="004B6801" w:rsidRPr="00D01F76">
        <w:rPr>
          <w:sz w:val="24"/>
        </w:rPr>
        <w:t xml:space="preserve">s </w:t>
      </w:r>
      <w:proofErr w:type="gramStart"/>
      <w:r w:rsidR="004B6801" w:rsidRPr="00D01F76">
        <w:rPr>
          <w:sz w:val="24"/>
        </w:rPr>
        <w:t>is</w:t>
      </w:r>
      <w:r w:rsidRPr="00D01F76">
        <w:rPr>
          <w:sz w:val="24"/>
        </w:rPr>
        <w:t xml:space="preserve"> noted</w:t>
      </w:r>
      <w:proofErr w:type="gramEnd"/>
      <w:r w:rsidRPr="00D01F76">
        <w:rPr>
          <w:sz w:val="24"/>
        </w:rPr>
        <w:t xml:space="preserve"> in this </w:t>
      </w:r>
      <w:r w:rsidR="00DC6346" w:rsidRPr="00D01F76">
        <w:rPr>
          <w:sz w:val="24"/>
        </w:rPr>
        <w:t>o</w:t>
      </w:r>
      <w:r w:rsidRPr="00D01F76">
        <w:rPr>
          <w:sz w:val="24"/>
        </w:rPr>
        <w:t xml:space="preserve">rder section 151.02(C). The ETM and </w:t>
      </w:r>
      <w:r w:rsidR="00204DD6" w:rsidRPr="00D01F76">
        <w:rPr>
          <w:sz w:val="24"/>
        </w:rPr>
        <w:t>phone a</w:t>
      </w:r>
      <w:r w:rsidRPr="00D01F76">
        <w:rPr>
          <w:sz w:val="24"/>
        </w:rPr>
        <w:t xml:space="preserve">pp </w:t>
      </w:r>
      <w:proofErr w:type="gramStart"/>
      <w:r w:rsidRPr="00D01F76">
        <w:rPr>
          <w:sz w:val="24"/>
        </w:rPr>
        <w:t>is used</w:t>
      </w:r>
      <w:proofErr w:type="gramEnd"/>
      <w:r w:rsidRPr="00D01F76">
        <w:rPr>
          <w:sz w:val="24"/>
        </w:rPr>
        <w:t xml:space="preserve"> to record the description of the recording taken on scene, the address or location of recording, date and time, case number, </w:t>
      </w:r>
      <w:r w:rsidRPr="00D01F76">
        <w:rPr>
          <w:sz w:val="24"/>
        </w:rPr>
        <w:lastRenderedPageBreak/>
        <w:t>employee</w:t>
      </w:r>
      <w:r w:rsidR="00DC6346" w:rsidRPr="00D01F76">
        <w:rPr>
          <w:sz w:val="24"/>
        </w:rPr>
        <w:t>s BWC serial number</w:t>
      </w:r>
      <w:r w:rsidRPr="00D01F76">
        <w:rPr>
          <w:sz w:val="24"/>
        </w:rPr>
        <w:t xml:space="preserve">, chain of custody and other information.  Each time a recording or file </w:t>
      </w:r>
      <w:proofErr w:type="gramStart"/>
      <w:r w:rsidRPr="00D01F76">
        <w:rPr>
          <w:sz w:val="24"/>
        </w:rPr>
        <w:t>is accessed</w:t>
      </w:r>
      <w:proofErr w:type="gramEnd"/>
      <w:r w:rsidRPr="00D01F76">
        <w:rPr>
          <w:sz w:val="24"/>
        </w:rPr>
        <w:t xml:space="preserve"> it is documented </w:t>
      </w:r>
      <w:r w:rsidR="00DC6346" w:rsidRPr="00D01F76">
        <w:rPr>
          <w:sz w:val="24"/>
        </w:rPr>
        <w:t>on an Audit Trail</w:t>
      </w:r>
      <w:r w:rsidR="00D34654" w:rsidRPr="00D01F76">
        <w:rPr>
          <w:sz w:val="24"/>
        </w:rPr>
        <w:t>.</w:t>
      </w:r>
    </w:p>
    <w:p w14:paraId="4658033C" w14:textId="77777777" w:rsidR="003C17F6" w:rsidRPr="00D01F76" w:rsidRDefault="003C17F6" w:rsidP="003C17F6">
      <w:pPr>
        <w:jc w:val="both"/>
        <w:rPr>
          <w:sz w:val="24"/>
        </w:rPr>
      </w:pPr>
    </w:p>
    <w:p w14:paraId="3980FFB8" w14:textId="77777777" w:rsidR="00CC0B70" w:rsidRDefault="00390F3C" w:rsidP="00CB6E69">
      <w:pPr>
        <w:numPr>
          <w:ilvl w:val="0"/>
          <w:numId w:val="5"/>
        </w:numPr>
        <w:tabs>
          <w:tab w:val="clear" w:pos="720"/>
        </w:tabs>
        <w:ind w:left="360"/>
        <w:jc w:val="both"/>
        <w:rPr>
          <w:sz w:val="24"/>
        </w:rPr>
      </w:pPr>
      <w:r w:rsidRPr="00F07334">
        <w:rPr>
          <w:sz w:val="24"/>
        </w:rPr>
        <w:t xml:space="preserve">Recordings are property of LCPD and shall not be </w:t>
      </w:r>
      <w:r w:rsidR="00AB7E11">
        <w:rPr>
          <w:sz w:val="24"/>
        </w:rPr>
        <w:t>re</w:t>
      </w:r>
      <w:r w:rsidRPr="00F07334">
        <w:rPr>
          <w:sz w:val="24"/>
        </w:rPr>
        <w:t>viewed by unauthorized persons</w:t>
      </w:r>
      <w:r w:rsidR="003C60EE">
        <w:rPr>
          <w:sz w:val="24"/>
        </w:rPr>
        <w:t xml:space="preserve"> to</w:t>
      </w:r>
      <w:r w:rsidRPr="00F07334">
        <w:rPr>
          <w:sz w:val="24"/>
        </w:rPr>
        <w:t xml:space="preserve"> include members of the media, family, friends, and other employees not </w:t>
      </w:r>
      <w:r w:rsidR="003C60EE">
        <w:rPr>
          <w:sz w:val="24"/>
        </w:rPr>
        <w:t xml:space="preserve">directly </w:t>
      </w:r>
      <w:r w:rsidRPr="00F07334">
        <w:rPr>
          <w:sz w:val="24"/>
        </w:rPr>
        <w:t xml:space="preserve">involved in </w:t>
      </w:r>
      <w:r w:rsidR="00CC0B70">
        <w:rPr>
          <w:sz w:val="24"/>
        </w:rPr>
        <w:t xml:space="preserve">case, or in </w:t>
      </w:r>
      <w:r w:rsidRPr="00F07334">
        <w:rPr>
          <w:sz w:val="24"/>
        </w:rPr>
        <w:t xml:space="preserve">a supervisory or investigatory </w:t>
      </w:r>
      <w:proofErr w:type="gramStart"/>
      <w:r w:rsidRPr="00F07334">
        <w:rPr>
          <w:sz w:val="24"/>
        </w:rPr>
        <w:t>capacity</w:t>
      </w:r>
      <w:proofErr w:type="gramEnd"/>
      <w:r w:rsidRPr="00F07334">
        <w:rPr>
          <w:sz w:val="24"/>
        </w:rPr>
        <w:t xml:space="preserve">.  </w:t>
      </w:r>
    </w:p>
    <w:p w14:paraId="24DF1767" w14:textId="77777777" w:rsidR="00CC0B70" w:rsidRDefault="00CC0B70" w:rsidP="00CC0B70">
      <w:pPr>
        <w:pStyle w:val="ListParagraph"/>
        <w:rPr>
          <w:sz w:val="24"/>
        </w:rPr>
      </w:pPr>
    </w:p>
    <w:p w14:paraId="1D9190EE" w14:textId="77777777" w:rsidR="00CC0B70" w:rsidRPr="00002653" w:rsidRDefault="00CC0B70" w:rsidP="00CB6E69">
      <w:pPr>
        <w:numPr>
          <w:ilvl w:val="0"/>
          <w:numId w:val="5"/>
        </w:numPr>
        <w:tabs>
          <w:tab w:val="clear" w:pos="720"/>
        </w:tabs>
        <w:ind w:left="360"/>
        <w:jc w:val="both"/>
        <w:rPr>
          <w:sz w:val="24"/>
        </w:rPr>
      </w:pPr>
      <w:r w:rsidRPr="00002653">
        <w:rPr>
          <w:sz w:val="24"/>
        </w:rPr>
        <w:t xml:space="preserve">Recordings are not to </w:t>
      </w:r>
      <w:proofErr w:type="gramStart"/>
      <w:r w:rsidRPr="00002653">
        <w:rPr>
          <w:sz w:val="24"/>
        </w:rPr>
        <w:t>be viewed</w:t>
      </w:r>
      <w:proofErr w:type="gramEnd"/>
      <w:r w:rsidRPr="00002653">
        <w:rPr>
          <w:sz w:val="24"/>
        </w:rPr>
        <w:t xml:space="preserve"> for entertainment purposes and employ</w:t>
      </w:r>
      <w:r w:rsidR="00390F3C" w:rsidRPr="00002653">
        <w:rPr>
          <w:sz w:val="24"/>
        </w:rPr>
        <w:t>ees are not authorized to copy or release recordings without supervisory approval.</w:t>
      </w:r>
      <w:r w:rsidRPr="00002653">
        <w:rPr>
          <w:sz w:val="24"/>
        </w:rPr>
        <w:t xml:space="preserve"> </w:t>
      </w:r>
    </w:p>
    <w:p w14:paraId="7471AB03" w14:textId="77777777" w:rsidR="00CC0B70" w:rsidRPr="00002653" w:rsidRDefault="00CC0B70" w:rsidP="00CC0B70">
      <w:pPr>
        <w:pStyle w:val="ListParagraph"/>
        <w:rPr>
          <w:sz w:val="24"/>
        </w:rPr>
      </w:pPr>
    </w:p>
    <w:p w14:paraId="47BA86E7" w14:textId="77777777" w:rsidR="00AA2061" w:rsidRPr="00002653" w:rsidRDefault="00CC0B70" w:rsidP="00CC0B70">
      <w:pPr>
        <w:numPr>
          <w:ilvl w:val="0"/>
          <w:numId w:val="27"/>
        </w:numPr>
        <w:ind w:left="720"/>
        <w:jc w:val="both"/>
        <w:rPr>
          <w:sz w:val="24"/>
        </w:rPr>
      </w:pPr>
      <w:r w:rsidRPr="00002653">
        <w:rPr>
          <w:sz w:val="24"/>
        </w:rPr>
        <w:t>Release of videos for discover</w:t>
      </w:r>
      <w:r w:rsidR="008A250B" w:rsidRPr="00002653">
        <w:rPr>
          <w:sz w:val="24"/>
        </w:rPr>
        <w:t>y</w:t>
      </w:r>
      <w:r w:rsidRPr="00002653">
        <w:rPr>
          <w:sz w:val="24"/>
        </w:rPr>
        <w:t xml:space="preserve"> purposes and court proceedings are an exception.</w:t>
      </w:r>
    </w:p>
    <w:p w14:paraId="59D62CA6" w14:textId="77777777" w:rsidR="00AA2061" w:rsidRDefault="00AA2061" w:rsidP="00AA2061">
      <w:pPr>
        <w:ind w:left="360"/>
        <w:jc w:val="both"/>
        <w:rPr>
          <w:sz w:val="24"/>
        </w:rPr>
      </w:pPr>
    </w:p>
    <w:p w14:paraId="087BC941" w14:textId="77777777" w:rsidR="00390F3C" w:rsidRDefault="00AA2061" w:rsidP="00CB6E69">
      <w:pPr>
        <w:numPr>
          <w:ilvl w:val="0"/>
          <w:numId w:val="5"/>
        </w:numPr>
        <w:tabs>
          <w:tab w:val="clear" w:pos="720"/>
        </w:tabs>
        <w:ind w:left="360"/>
        <w:jc w:val="both"/>
        <w:rPr>
          <w:sz w:val="24"/>
        </w:rPr>
      </w:pPr>
      <w:r w:rsidRPr="007A26E5">
        <w:rPr>
          <w:sz w:val="24"/>
        </w:rPr>
        <w:t>Recordings are subject to release under the Inspection of Public Records Act</w:t>
      </w:r>
      <w:r w:rsidR="003E1F93" w:rsidRPr="007A26E5">
        <w:rPr>
          <w:sz w:val="24"/>
        </w:rPr>
        <w:t xml:space="preserve"> (IPRA)</w:t>
      </w:r>
      <w:r w:rsidRPr="007A26E5">
        <w:rPr>
          <w:sz w:val="24"/>
        </w:rPr>
        <w:t xml:space="preserve">.  </w:t>
      </w:r>
      <w:r w:rsidR="003E1F93" w:rsidRPr="007A26E5">
        <w:rPr>
          <w:sz w:val="24"/>
        </w:rPr>
        <w:t xml:space="preserve">Any IPRA request </w:t>
      </w:r>
      <w:r w:rsidR="00390F3C" w:rsidRPr="007A26E5">
        <w:rPr>
          <w:sz w:val="24"/>
        </w:rPr>
        <w:t>must go through the official release of records procedure</w:t>
      </w:r>
      <w:r w:rsidRPr="007A26E5">
        <w:rPr>
          <w:sz w:val="24"/>
        </w:rPr>
        <w:t xml:space="preserve"> through the City of Las Cruces</w:t>
      </w:r>
      <w:r w:rsidR="00913F68">
        <w:rPr>
          <w:sz w:val="24"/>
        </w:rPr>
        <w:t xml:space="preserve"> Clerk’s office</w:t>
      </w:r>
      <w:r w:rsidR="00CC609F">
        <w:rPr>
          <w:sz w:val="24"/>
        </w:rPr>
        <w:t xml:space="preserve"> </w:t>
      </w:r>
      <w:r w:rsidR="00CC609F" w:rsidRPr="00D01F76">
        <w:rPr>
          <w:sz w:val="24"/>
        </w:rPr>
        <w:t>and made available</w:t>
      </w:r>
      <w:r w:rsidR="00913F68" w:rsidRPr="00D01F76">
        <w:rPr>
          <w:sz w:val="24"/>
        </w:rPr>
        <w:t xml:space="preserve"> for inspection</w:t>
      </w:r>
      <w:r w:rsidR="00390F3C" w:rsidRPr="00D01F76">
        <w:rPr>
          <w:sz w:val="24"/>
        </w:rPr>
        <w:t xml:space="preserve">. </w:t>
      </w:r>
    </w:p>
    <w:p w14:paraId="0FE47A23" w14:textId="77777777" w:rsidR="00CC609F" w:rsidRDefault="00CC609F" w:rsidP="00CC609F">
      <w:pPr>
        <w:pStyle w:val="ListParagraph"/>
        <w:rPr>
          <w:sz w:val="24"/>
        </w:rPr>
      </w:pPr>
    </w:p>
    <w:p w14:paraId="4B2E5B0B" w14:textId="77777777" w:rsidR="00D34654" w:rsidRPr="00D01F76" w:rsidRDefault="00D34654" w:rsidP="00D34654">
      <w:pPr>
        <w:numPr>
          <w:ilvl w:val="0"/>
          <w:numId w:val="5"/>
        </w:numPr>
        <w:tabs>
          <w:tab w:val="clear" w:pos="720"/>
        </w:tabs>
        <w:ind w:left="360"/>
        <w:jc w:val="both"/>
        <w:rPr>
          <w:sz w:val="24"/>
        </w:rPr>
      </w:pPr>
      <w:r w:rsidRPr="00D01F76">
        <w:rPr>
          <w:sz w:val="24"/>
        </w:rPr>
        <w:t xml:space="preserve">Citizens filing a complaint with Internal Affairs may have access to recordings involving the complaint or incident through an IPRA request </w:t>
      </w:r>
      <w:proofErr w:type="gramStart"/>
      <w:r w:rsidRPr="00D01F76">
        <w:rPr>
          <w:sz w:val="24"/>
        </w:rPr>
        <w:t>submitted</w:t>
      </w:r>
      <w:proofErr w:type="gramEnd"/>
      <w:r w:rsidRPr="00D01F76">
        <w:rPr>
          <w:sz w:val="24"/>
        </w:rPr>
        <w:t xml:space="preserve"> to the City Clerk’s Office.</w:t>
      </w:r>
    </w:p>
    <w:p w14:paraId="4C679607" w14:textId="77777777" w:rsidR="00D34654" w:rsidRPr="00D01F76" w:rsidRDefault="00D34654" w:rsidP="00D34654">
      <w:pPr>
        <w:pStyle w:val="ListParagraph"/>
        <w:rPr>
          <w:sz w:val="24"/>
        </w:rPr>
      </w:pPr>
    </w:p>
    <w:p w14:paraId="3CF36D00" w14:textId="77777777" w:rsidR="00D34654" w:rsidRPr="00D01F76" w:rsidRDefault="00D34654" w:rsidP="00D34654">
      <w:pPr>
        <w:numPr>
          <w:ilvl w:val="3"/>
          <w:numId w:val="5"/>
        </w:numPr>
        <w:tabs>
          <w:tab w:val="clear" w:pos="2880"/>
        </w:tabs>
        <w:ind w:left="720"/>
        <w:jc w:val="both"/>
        <w:rPr>
          <w:sz w:val="24"/>
        </w:rPr>
      </w:pPr>
      <w:r w:rsidRPr="00D01F76">
        <w:rPr>
          <w:sz w:val="24"/>
        </w:rPr>
        <w:t xml:space="preserve">Depending on the nature of the Internal Affairs investigation, videos will </w:t>
      </w:r>
      <w:proofErr w:type="gramStart"/>
      <w:r w:rsidRPr="00D01F76">
        <w:rPr>
          <w:sz w:val="24"/>
        </w:rPr>
        <w:t>be provided</w:t>
      </w:r>
      <w:proofErr w:type="gramEnd"/>
      <w:r w:rsidRPr="00D01F76">
        <w:rPr>
          <w:sz w:val="24"/>
        </w:rPr>
        <w:t xml:space="preserve"> to the requester on a case by case basis with a private viewing at the discretion of Internal Affairs, the Chief of Police or designee.</w:t>
      </w:r>
    </w:p>
    <w:p w14:paraId="61A96666" w14:textId="77777777" w:rsidR="00D34654" w:rsidRPr="00D01F76" w:rsidRDefault="00D34654" w:rsidP="00D34654">
      <w:pPr>
        <w:ind w:left="720"/>
        <w:jc w:val="both"/>
        <w:rPr>
          <w:sz w:val="24"/>
        </w:rPr>
      </w:pPr>
    </w:p>
    <w:p w14:paraId="3ACA493F" w14:textId="77777777" w:rsidR="00D34654" w:rsidRPr="00D01F76" w:rsidRDefault="00D34654" w:rsidP="00D34654">
      <w:pPr>
        <w:numPr>
          <w:ilvl w:val="0"/>
          <w:numId w:val="5"/>
        </w:numPr>
        <w:tabs>
          <w:tab w:val="clear" w:pos="720"/>
        </w:tabs>
        <w:ind w:left="360"/>
        <w:jc w:val="both"/>
        <w:rPr>
          <w:sz w:val="24"/>
        </w:rPr>
      </w:pPr>
      <w:r w:rsidRPr="00D01F76">
        <w:rPr>
          <w:sz w:val="24"/>
        </w:rPr>
        <w:t xml:space="preserve">The Las Cruces Police Department will not use technological enhancements or biometrics in any department recordings, including facial recognition or night vision capabilities; to create a database or pool of mugshots; or be used as fillers in photo arrays; or be searched for such purposes. Unless an identified suspect </w:t>
      </w:r>
      <w:proofErr w:type="gramStart"/>
      <w:r w:rsidRPr="00D01F76">
        <w:rPr>
          <w:sz w:val="24"/>
        </w:rPr>
        <w:t>remains</w:t>
      </w:r>
      <w:proofErr w:type="gramEnd"/>
      <w:r w:rsidRPr="00D01F76">
        <w:rPr>
          <w:sz w:val="24"/>
        </w:rPr>
        <w:t xml:space="preserve"> at large and such identification is necessary to aid in prosecution.</w:t>
      </w:r>
    </w:p>
    <w:p w14:paraId="7D68C8D4" w14:textId="77777777" w:rsidR="00D34654" w:rsidRPr="00D01F76" w:rsidRDefault="00D34654" w:rsidP="00D34654">
      <w:pPr>
        <w:pStyle w:val="ListParagraph"/>
        <w:rPr>
          <w:sz w:val="24"/>
        </w:rPr>
      </w:pPr>
    </w:p>
    <w:p w14:paraId="37ED7024" w14:textId="77777777" w:rsidR="00CC0B70" w:rsidRPr="001A11E3" w:rsidRDefault="00D34654" w:rsidP="009E5600">
      <w:pPr>
        <w:numPr>
          <w:ilvl w:val="0"/>
          <w:numId w:val="20"/>
        </w:numPr>
        <w:ind w:left="720"/>
        <w:jc w:val="both"/>
        <w:rPr>
          <w:sz w:val="24"/>
        </w:rPr>
      </w:pPr>
      <w:r w:rsidRPr="00D01F76">
        <w:rPr>
          <w:sz w:val="24"/>
        </w:rPr>
        <w:t xml:space="preserve">This does not include the use of such enhancements and technologies to analyze the recording where any member of the Police Department has reason to believe that a specific suspect, witness, or person </w:t>
      </w:r>
      <w:proofErr w:type="gramStart"/>
      <w:r w:rsidRPr="00D01F76">
        <w:rPr>
          <w:sz w:val="24"/>
        </w:rPr>
        <w:t>is in need of</w:t>
      </w:r>
      <w:proofErr w:type="gramEnd"/>
      <w:r w:rsidRPr="00D01F76">
        <w:rPr>
          <w:sz w:val="24"/>
        </w:rPr>
        <w:t xml:space="preserve"> assistance was recorded</w:t>
      </w:r>
    </w:p>
    <w:p w14:paraId="2AF3EA20" w14:textId="77777777" w:rsidR="00CC0B70" w:rsidRDefault="00CC0B70" w:rsidP="009E5600">
      <w:pPr>
        <w:jc w:val="both"/>
        <w:rPr>
          <w:sz w:val="24"/>
        </w:rPr>
      </w:pPr>
    </w:p>
    <w:p w14:paraId="6A698751" w14:textId="77777777" w:rsidR="006719A9" w:rsidRPr="00104715" w:rsidRDefault="00390F3C" w:rsidP="00390F3C">
      <w:pPr>
        <w:ind w:hanging="960"/>
        <w:jc w:val="both"/>
        <w:rPr>
          <w:rFonts w:ascii="Arial" w:hAnsi="Arial" w:cs="Arial"/>
          <w:b/>
          <w:sz w:val="24"/>
        </w:rPr>
      </w:pPr>
      <w:r w:rsidRPr="00390F3C">
        <w:rPr>
          <w:rFonts w:ascii="Arial" w:hAnsi="Arial" w:cs="Arial"/>
          <w:b/>
          <w:sz w:val="24"/>
        </w:rPr>
        <w:t xml:space="preserve">151.03 </w:t>
      </w:r>
      <w:r w:rsidRPr="00390F3C">
        <w:rPr>
          <w:rFonts w:ascii="Arial" w:hAnsi="Arial" w:cs="Arial"/>
          <w:b/>
          <w:sz w:val="24"/>
        </w:rPr>
        <w:tab/>
      </w:r>
      <w:r w:rsidRPr="00104715">
        <w:rPr>
          <w:rFonts w:ascii="Arial" w:hAnsi="Arial" w:cs="Arial"/>
          <w:b/>
          <w:sz w:val="24"/>
        </w:rPr>
        <w:t>RETENTION OF RECORDINGS</w:t>
      </w:r>
    </w:p>
    <w:p w14:paraId="6D792961" w14:textId="77777777" w:rsidR="00390F3C" w:rsidRPr="00104715" w:rsidRDefault="00390F3C" w:rsidP="006719A9">
      <w:pPr>
        <w:jc w:val="both"/>
        <w:rPr>
          <w:sz w:val="24"/>
        </w:rPr>
      </w:pPr>
    </w:p>
    <w:p w14:paraId="5C357136" w14:textId="77777777" w:rsidR="00D25239" w:rsidRPr="00104715" w:rsidRDefault="00D25239" w:rsidP="00AB7E11">
      <w:pPr>
        <w:numPr>
          <w:ilvl w:val="0"/>
          <w:numId w:val="11"/>
        </w:numPr>
        <w:tabs>
          <w:tab w:val="clear" w:pos="720"/>
        </w:tabs>
        <w:ind w:left="360"/>
        <w:jc w:val="both"/>
        <w:rPr>
          <w:sz w:val="24"/>
        </w:rPr>
      </w:pPr>
      <w:r w:rsidRPr="00104715">
        <w:rPr>
          <w:sz w:val="24"/>
        </w:rPr>
        <w:t xml:space="preserve">All </w:t>
      </w:r>
      <w:r w:rsidR="00686E8F" w:rsidRPr="00104715">
        <w:rPr>
          <w:sz w:val="24"/>
        </w:rPr>
        <w:t xml:space="preserve">non-evidentiary </w:t>
      </w:r>
      <w:r w:rsidRPr="00104715">
        <w:rPr>
          <w:sz w:val="24"/>
        </w:rPr>
        <w:t xml:space="preserve">recordings shall be retained for </w:t>
      </w:r>
      <w:r w:rsidR="00735FF8" w:rsidRPr="00104715">
        <w:rPr>
          <w:sz w:val="24"/>
        </w:rPr>
        <w:t>one hundred and eighty (180)</w:t>
      </w:r>
      <w:r w:rsidRPr="00104715">
        <w:rPr>
          <w:sz w:val="24"/>
        </w:rPr>
        <w:t xml:space="preserve"> days from the date the recording was submitted</w:t>
      </w:r>
      <w:r w:rsidRPr="00D01F76">
        <w:rPr>
          <w:sz w:val="24"/>
        </w:rPr>
        <w:t>,</w:t>
      </w:r>
      <w:r w:rsidR="006D4A8D" w:rsidRPr="00D01F76">
        <w:rPr>
          <w:sz w:val="24"/>
        </w:rPr>
        <w:t xml:space="preserve"> in accordance with GO 160.01(B)1</w:t>
      </w:r>
      <w:r w:rsidR="00AD580F" w:rsidRPr="00D01F76">
        <w:rPr>
          <w:sz w:val="24"/>
        </w:rPr>
        <w:t xml:space="preserve"> at which time the recording will</w:t>
      </w:r>
      <w:r w:rsidRPr="00D01F76">
        <w:rPr>
          <w:sz w:val="24"/>
        </w:rPr>
        <w:t xml:space="preserve"> be destroyed</w:t>
      </w:r>
      <w:r w:rsidR="004B0784" w:rsidRPr="00D01F76">
        <w:rPr>
          <w:sz w:val="24"/>
        </w:rPr>
        <w:t xml:space="preserve"> upon the Chief</w:t>
      </w:r>
      <w:r w:rsidR="006D4A8D" w:rsidRPr="00D01F76">
        <w:rPr>
          <w:sz w:val="24"/>
        </w:rPr>
        <w:t xml:space="preserve"> or designee’s</w:t>
      </w:r>
      <w:r w:rsidR="004B0784" w:rsidRPr="00D01F76">
        <w:rPr>
          <w:sz w:val="24"/>
        </w:rPr>
        <w:t xml:space="preserve"> approval.</w:t>
      </w:r>
      <w:r w:rsidR="004B0784" w:rsidRPr="00104715">
        <w:rPr>
          <w:sz w:val="24"/>
        </w:rPr>
        <w:t xml:space="preserve">  This retention and destruction</w:t>
      </w:r>
      <w:r w:rsidR="0033799C" w:rsidRPr="00104715">
        <w:rPr>
          <w:sz w:val="24"/>
        </w:rPr>
        <w:t xml:space="preserve"> </w:t>
      </w:r>
      <w:r w:rsidR="00570526" w:rsidRPr="00104715">
        <w:rPr>
          <w:sz w:val="24"/>
        </w:rPr>
        <w:t>meet</w:t>
      </w:r>
      <w:r w:rsidR="0033799C" w:rsidRPr="00104715">
        <w:rPr>
          <w:sz w:val="24"/>
        </w:rPr>
        <w:t xml:space="preserve"> all Local Government Records Retention and </w:t>
      </w:r>
      <w:r w:rsidR="0033799C" w:rsidRPr="00104715">
        <w:rPr>
          <w:sz w:val="24"/>
        </w:rPr>
        <w:lastRenderedPageBreak/>
        <w:t>Dispos</w:t>
      </w:r>
      <w:r w:rsidR="000B63E5" w:rsidRPr="00104715">
        <w:rPr>
          <w:sz w:val="24"/>
        </w:rPr>
        <w:t>ition Schedules for New Mexico M</w:t>
      </w:r>
      <w:r w:rsidR="0033799C" w:rsidRPr="00104715">
        <w:rPr>
          <w:sz w:val="24"/>
        </w:rPr>
        <w:t>unicipalities</w:t>
      </w:r>
      <w:r w:rsidR="000B63E5" w:rsidRPr="00104715">
        <w:rPr>
          <w:sz w:val="24"/>
        </w:rPr>
        <w:t xml:space="preserve"> (LGRRDS)</w:t>
      </w:r>
      <w:r w:rsidR="00E45C7E" w:rsidRPr="00104715">
        <w:rPr>
          <w:sz w:val="24"/>
        </w:rPr>
        <w:t xml:space="preserve"> and is </w:t>
      </w:r>
      <w:proofErr w:type="gramStart"/>
      <w:r w:rsidR="00E45C7E" w:rsidRPr="00104715">
        <w:rPr>
          <w:sz w:val="24"/>
          <w:lang w:val="en"/>
        </w:rPr>
        <w:t>pursuant</w:t>
      </w:r>
      <w:r w:rsidR="00F355E2">
        <w:rPr>
          <w:sz w:val="24"/>
          <w:lang w:val="en"/>
        </w:rPr>
        <w:t xml:space="preserve"> to</w:t>
      </w:r>
      <w:proofErr w:type="gramEnd"/>
      <w:r w:rsidR="00F355E2">
        <w:rPr>
          <w:sz w:val="24"/>
          <w:lang w:val="en"/>
        </w:rPr>
        <w:t xml:space="preserve"> City Council Resolution No.</w:t>
      </w:r>
      <w:r w:rsidR="00F355E2" w:rsidRPr="00F355E2">
        <w:rPr>
          <w:sz w:val="24"/>
          <w:u w:val="single"/>
        </w:rPr>
        <w:t>15-212</w:t>
      </w:r>
      <w:r w:rsidR="0033799C" w:rsidRPr="00104715">
        <w:rPr>
          <w:sz w:val="24"/>
        </w:rPr>
        <w:t>.</w:t>
      </w:r>
    </w:p>
    <w:p w14:paraId="094511F1" w14:textId="77777777" w:rsidR="00D25239" w:rsidRPr="00104715" w:rsidRDefault="00D25239" w:rsidP="00AB7E11">
      <w:pPr>
        <w:ind w:left="360"/>
        <w:jc w:val="both"/>
        <w:rPr>
          <w:sz w:val="24"/>
        </w:rPr>
      </w:pPr>
    </w:p>
    <w:p w14:paraId="39CDFE8D" w14:textId="77777777" w:rsidR="00686E8F" w:rsidRDefault="00686E8F" w:rsidP="00AB7E11">
      <w:pPr>
        <w:numPr>
          <w:ilvl w:val="0"/>
          <w:numId w:val="11"/>
        </w:numPr>
        <w:tabs>
          <w:tab w:val="clear" w:pos="720"/>
        </w:tabs>
        <w:ind w:left="360"/>
        <w:jc w:val="both"/>
        <w:rPr>
          <w:sz w:val="24"/>
        </w:rPr>
      </w:pPr>
      <w:r w:rsidRPr="00104715">
        <w:rPr>
          <w:sz w:val="24"/>
        </w:rPr>
        <w:t xml:space="preserve">All evidentiary recordings shall be </w:t>
      </w:r>
      <w:proofErr w:type="gramStart"/>
      <w:r w:rsidRPr="00104715">
        <w:rPr>
          <w:sz w:val="24"/>
        </w:rPr>
        <w:t>retained</w:t>
      </w:r>
      <w:proofErr w:type="gramEnd"/>
      <w:r w:rsidRPr="00104715">
        <w:rPr>
          <w:sz w:val="24"/>
        </w:rPr>
        <w:t xml:space="preserve"> </w:t>
      </w:r>
      <w:r w:rsidR="0033799C" w:rsidRPr="00104715">
        <w:rPr>
          <w:sz w:val="24"/>
        </w:rPr>
        <w:t>as part of the case file and will be kept</w:t>
      </w:r>
      <w:r w:rsidR="00AD580F" w:rsidRPr="00104715">
        <w:rPr>
          <w:sz w:val="24"/>
        </w:rPr>
        <w:t xml:space="preserve"> and destroyed</w:t>
      </w:r>
      <w:r w:rsidR="0033799C" w:rsidRPr="00104715">
        <w:rPr>
          <w:sz w:val="24"/>
        </w:rPr>
        <w:t xml:space="preserve"> according to </w:t>
      </w:r>
      <w:r w:rsidR="000B63E5" w:rsidRPr="00104715">
        <w:rPr>
          <w:sz w:val="24"/>
        </w:rPr>
        <w:t>the LGRRDS</w:t>
      </w:r>
      <w:r w:rsidR="0066064D">
        <w:rPr>
          <w:sz w:val="24"/>
        </w:rPr>
        <w:t xml:space="preserve"> for New Mexico</w:t>
      </w:r>
      <w:r w:rsidR="000B63E5" w:rsidRPr="00104715">
        <w:rPr>
          <w:sz w:val="24"/>
        </w:rPr>
        <w:t>.</w:t>
      </w:r>
    </w:p>
    <w:p w14:paraId="2EAB4350" w14:textId="77777777" w:rsidR="0066064D" w:rsidRDefault="0066064D" w:rsidP="0066064D">
      <w:pPr>
        <w:pStyle w:val="ListParagraph"/>
        <w:rPr>
          <w:sz w:val="24"/>
        </w:rPr>
      </w:pPr>
    </w:p>
    <w:p w14:paraId="7B42109A" w14:textId="77777777" w:rsidR="0066064D" w:rsidRPr="00D01F76" w:rsidRDefault="0066064D" w:rsidP="00AB7E11">
      <w:pPr>
        <w:numPr>
          <w:ilvl w:val="0"/>
          <w:numId w:val="11"/>
        </w:numPr>
        <w:tabs>
          <w:tab w:val="clear" w:pos="720"/>
        </w:tabs>
        <w:ind w:left="360"/>
        <w:jc w:val="both"/>
        <w:rPr>
          <w:sz w:val="24"/>
        </w:rPr>
      </w:pPr>
      <w:r w:rsidRPr="00D01F76">
        <w:rPr>
          <w:sz w:val="24"/>
        </w:rPr>
        <w:t xml:space="preserve">Following the 180-day </w:t>
      </w:r>
      <w:r w:rsidR="004B6801" w:rsidRPr="00D01F76">
        <w:rPr>
          <w:sz w:val="24"/>
        </w:rPr>
        <w:t>retention</w:t>
      </w:r>
      <w:r w:rsidRPr="00D01F76">
        <w:rPr>
          <w:sz w:val="24"/>
        </w:rPr>
        <w:t xml:space="preserve"> period, any recording in the miscellaneous or non-evidentiary category will </w:t>
      </w:r>
      <w:proofErr w:type="gramStart"/>
      <w:r w:rsidRPr="00D01F76">
        <w:rPr>
          <w:sz w:val="24"/>
        </w:rPr>
        <w:t>be destroyed</w:t>
      </w:r>
      <w:proofErr w:type="gramEnd"/>
      <w:r w:rsidRPr="00D01F76">
        <w:rPr>
          <w:sz w:val="24"/>
        </w:rPr>
        <w:t xml:space="preserve">. </w:t>
      </w:r>
    </w:p>
    <w:p w14:paraId="3083DB28" w14:textId="77777777" w:rsidR="00D25239" w:rsidRPr="00104715" w:rsidRDefault="00D25239" w:rsidP="00AB7E11">
      <w:pPr>
        <w:numPr>
          <w:ilvl w:val="0"/>
          <w:numId w:val="11"/>
        </w:numPr>
        <w:tabs>
          <w:tab w:val="clear" w:pos="720"/>
        </w:tabs>
        <w:ind w:left="360"/>
        <w:jc w:val="both"/>
        <w:rPr>
          <w:sz w:val="24"/>
        </w:rPr>
      </w:pPr>
      <w:r w:rsidRPr="00104715">
        <w:rPr>
          <w:sz w:val="24"/>
        </w:rPr>
        <w:t xml:space="preserve">Any recording </w:t>
      </w:r>
      <w:proofErr w:type="gramStart"/>
      <w:r w:rsidRPr="00104715">
        <w:rPr>
          <w:sz w:val="24"/>
        </w:rPr>
        <w:t>deemed</w:t>
      </w:r>
      <w:proofErr w:type="gramEnd"/>
      <w:r w:rsidRPr="00104715">
        <w:rPr>
          <w:sz w:val="24"/>
        </w:rPr>
        <w:t xml:space="preserve"> to be of valu</w:t>
      </w:r>
      <w:r w:rsidR="0065124F" w:rsidRPr="00104715">
        <w:rPr>
          <w:sz w:val="24"/>
        </w:rPr>
        <w:t>e for training purposes may</w:t>
      </w:r>
      <w:r w:rsidRPr="00104715">
        <w:rPr>
          <w:sz w:val="24"/>
        </w:rPr>
        <w:t xml:space="preserve"> be forwarded to the Professional Development Unit</w:t>
      </w:r>
      <w:r w:rsidR="0065124F" w:rsidRPr="00104715">
        <w:rPr>
          <w:sz w:val="24"/>
        </w:rPr>
        <w:t>.  The recording must</w:t>
      </w:r>
      <w:r w:rsidRPr="00104715">
        <w:rPr>
          <w:sz w:val="24"/>
        </w:rPr>
        <w:t xml:space="preserve"> no longer </w:t>
      </w:r>
      <w:proofErr w:type="gramStart"/>
      <w:r w:rsidR="0065124F" w:rsidRPr="00104715">
        <w:rPr>
          <w:sz w:val="24"/>
        </w:rPr>
        <w:t xml:space="preserve">be </w:t>
      </w:r>
      <w:r w:rsidRPr="00104715">
        <w:rPr>
          <w:sz w:val="24"/>
        </w:rPr>
        <w:t>needed</w:t>
      </w:r>
      <w:proofErr w:type="gramEnd"/>
      <w:r w:rsidRPr="00104715">
        <w:rPr>
          <w:sz w:val="24"/>
        </w:rPr>
        <w:t xml:space="preserve"> for any judicial or administrative proceedings</w:t>
      </w:r>
      <w:r w:rsidR="0065124F" w:rsidRPr="00104715">
        <w:rPr>
          <w:sz w:val="24"/>
        </w:rPr>
        <w:t xml:space="preserve">.  It </w:t>
      </w:r>
      <w:proofErr w:type="gramStart"/>
      <w:r w:rsidR="0065124F" w:rsidRPr="00104715">
        <w:rPr>
          <w:sz w:val="24"/>
        </w:rPr>
        <w:t>is recommended</w:t>
      </w:r>
      <w:proofErr w:type="gramEnd"/>
      <w:r w:rsidR="0065124F" w:rsidRPr="00104715">
        <w:rPr>
          <w:sz w:val="24"/>
        </w:rPr>
        <w:t xml:space="preserve"> that </w:t>
      </w:r>
      <w:r w:rsidR="00624A30" w:rsidRPr="00104715">
        <w:rPr>
          <w:sz w:val="24"/>
        </w:rPr>
        <w:t>officer</w:t>
      </w:r>
      <w:r w:rsidR="00104715" w:rsidRPr="00104715">
        <w:rPr>
          <w:sz w:val="24"/>
        </w:rPr>
        <w:t>s</w:t>
      </w:r>
      <w:r w:rsidR="00624A30" w:rsidRPr="00104715">
        <w:rPr>
          <w:sz w:val="24"/>
        </w:rPr>
        <w:t xml:space="preserve"> involved in the</w:t>
      </w:r>
      <w:r w:rsidR="0065124F" w:rsidRPr="00104715">
        <w:rPr>
          <w:sz w:val="24"/>
        </w:rPr>
        <w:t xml:space="preserve"> recording be </w:t>
      </w:r>
      <w:r w:rsidR="00104715" w:rsidRPr="00104715">
        <w:rPr>
          <w:sz w:val="24"/>
        </w:rPr>
        <w:t>contacted to inquire about any objection they may have to its use.</w:t>
      </w:r>
    </w:p>
    <w:p w14:paraId="4D7B6712" w14:textId="77777777" w:rsidR="00390F3C" w:rsidRDefault="00390F3C" w:rsidP="006719A9">
      <w:pPr>
        <w:jc w:val="both"/>
        <w:rPr>
          <w:sz w:val="24"/>
        </w:rPr>
      </w:pPr>
    </w:p>
    <w:p w14:paraId="122DF9B4" w14:textId="77777777" w:rsidR="00390F3C" w:rsidRPr="00B96F71" w:rsidRDefault="00185BA3" w:rsidP="002220E5">
      <w:pPr>
        <w:numPr>
          <w:ilvl w:val="1"/>
          <w:numId w:val="26"/>
        </w:numPr>
        <w:jc w:val="both"/>
        <w:rPr>
          <w:sz w:val="24"/>
        </w:rPr>
      </w:pPr>
      <w:r>
        <w:rPr>
          <w:sz w:val="24"/>
        </w:rPr>
        <w:t xml:space="preserve">   </w:t>
      </w:r>
      <w:r w:rsidR="003E761C" w:rsidRPr="00B96F71">
        <w:rPr>
          <w:rFonts w:ascii="Arial" w:hAnsi="Arial" w:cs="Arial"/>
          <w:b/>
          <w:sz w:val="24"/>
        </w:rPr>
        <w:t>SUPERVISORY RESPONSIBILITIES</w:t>
      </w:r>
    </w:p>
    <w:p w14:paraId="08D131E8" w14:textId="77777777" w:rsidR="00185BA3" w:rsidRPr="00B96F71" w:rsidRDefault="00185BA3" w:rsidP="00CB6E69">
      <w:pPr>
        <w:jc w:val="both"/>
        <w:rPr>
          <w:sz w:val="24"/>
        </w:rPr>
      </w:pPr>
    </w:p>
    <w:p w14:paraId="5C7437A5" w14:textId="77777777" w:rsidR="002220E5" w:rsidRPr="00D01F76" w:rsidRDefault="00B01CE3" w:rsidP="002220E5">
      <w:pPr>
        <w:pStyle w:val="BodyTextIndent2"/>
        <w:numPr>
          <w:ilvl w:val="0"/>
          <w:numId w:val="25"/>
        </w:numPr>
        <w:spacing w:after="0" w:line="240" w:lineRule="auto"/>
        <w:ind w:left="360"/>
        <w:jc w:val="both"/>
        <w:rPr>
          <w:sz w:val="24"/>
          <w:szCs w:val="24"/>
        </w:rPr>
      </w:pPr>
      <w:r w:rsidRPr="00D01F76">
        <w:rPr>
          <w:sz w:val="24"/>
          <w:szCs w:val="24"/>
        </w:rPr>
        <w:t>Supervisors shall collect BWC</w:t>
      </w:r>
      <w:r w:rsidR="008C03F4" w:rsidRPr="00D01F76">
        <w:rPr>
          <w:sz w:val="24"/>
          <w:szCs w:val="24"/>
        </w:rPr>
        <w:t>’</w:t>
      </w:r>
      <w:r w:rsidRPr="00D01F76">
        <w:rPr>
          <w:sz w:val="24"/>
          <w:szCs w:val="24"/>
        </w:rPr>
        <w:t>s o</w:t>
      </w:r>
      <w:r w:rsidR="00B96F71" w:rsidRPr="00D01F76">
        <w:rPr>
          <w:sz w:val="24"/>
          <w:szCs w:val="24"/>
        </w:rPr>
        <w:t>f</w:t>
      </w:r>
      <w:r w:rsidRPr="00D01F76">
        <w:rPr>
          <w:sz w:val="24"/>
          <w:szCs w:val="24"/>
        </w:rPr>
        <w:t xml:space="preserve"> </w:t>
      </w:r>
      <w:r w:rsidR="002220E5" w:rsidRPr="00D01F76">
        <w:rPr>
          <w:sz w:val="24"/>
          <w:szCs w:val="24"/>
        </w:rPr>
        <w:t xml:space="preserve">Officers </w:t>
      </w:r>
      <w:r w:rsidR="00B96F71" w:rsidRPr="00D01F76">
        <w:rPr>
          <w:sz w:val="24"/>
          <w:szCs w:val="24"/>
        </w:rPr>
        <w:t>that have been involved in a qualifying incident listed in section GO</w:t>
      </w:r>
      <w:r w:rsidR="006E6513" w:rsidRPr="00D01F76">
        <w:rPr>
          <w:sz w:val="24"/>
          <w:szCs w:val="24"/>
        </w:rPr>
        <w:t xml:space="preserve"> </w:t>
      </w:r>
      <w:r w:rsidR="00B96F71" w:rsidRPr="00D01F76">
        <w:rPr>
          <w:sz w:val="24"/>
          <w:szCs w:val="24"/>
        </w:rPr>
        <w:t xml:space="preserve">151.02(E) </w:t>
      </w:r>
      <w:r w:rsidR="00D34654" w:rsidRPr="00D01F76">
        <w:rPr>
          <w:sz w:val="24"/>
          <w:szCs w:val="24"/>
        </w:rPr>
        <w:t xml:space="preserve">(Officer Involved Shooting, in custody deaths, and criminal matters involving officers) </w:t>
      </w:r>
      <w:r w:rsidR="00B96F71" w:rsidRPr="00D01F76">
        <w:rPr>
          <w:sz w:val="24"/>
          <w:szCs w:val="24"/>
        </w:rPr>
        <w:t xml:space="preserve">and hold for investigators to ensure report procedures </w:t>
      </w:r>
      <w:proofErr w:type="gramStart"/>
      <w:r w:rsidR="00B96F71" w:rsidRPr="00D01F76">
        <w:rPr>
          <w:sz w:val="24"/>
          <w:szCs w:val="24"/>
        </w:rPr>
        <w:t>are followed</w:t>
      </w:r>
      <w:proofErr w:type="gramEnd"/>
      <w:r w:rsidR="00B96F71" w:rsidRPr="00D01F76">
        <w:rPr>
          <w:sz w:val="24"/>
          <w:szCs w:val="24"/>
        </w:rPr>
        <w:t xml:space="preserve">. </w:t>
      </w:r>
    </w:p>
    <w:p w14:paraId="71878EC7" w14:textId="77777777" w:rsidR="002D58A5" w:rsidRPr="002220E5" w:rsidRDefault="002D58A5" w:rsidP="002D58A5">
      <w:pPr>
        <w:pStyle w:val="BodyTextIndent2"/>
        <w:spacing w:after="0" w:line="240" w:lineRule="auto"/>
        <w:jc w:val="both"/>
        <w:rPr>
          <w:sz w:val="24"/>
          <w:szCs w:val="24"/>
        </w:rPr>
      </w:pPr>
    </w:p>
    <w:p w14:paraId="787D6053" w14:textId="77777777" w:rsidR="00185BA3" w:rsidRPr="002D58A5" w:rsidRDefault="00CB6E69" w:rsidP="002D58A5">
      <w:pPr>
        <w:pStyle w:val="BodyTextIndent2"/>
        <w:numPr>
          <w:ilvl w:val="0"/>
          <w:numId w:val="25"/>
        </w:numPr>
        <w:spacing w:after="0" w:line="240" w:lineRule="auto"/>
        <w:ind w:left="360"/>
        <w:jc w:val="both"/>
        <w:rPr>
          <w:sz w:val="24"/>
          <w:szCs w:val="24"/>
        </w:rPr>
      </w:pPr>
      <w:r w:rsidRPr="002D58A5">
        <w:rPr>
          <w:sz w:val="24"/>
          <w:szCs w:val="24"/>
        </w:rPr>
        <w:t>R</w:t>
      </w:r>
      <w:r w:rsidR="00617A17" w:rsidRPr="002D58A5">
        <w:rPr>
          <w:sz w:val="24"/>
          <w:szCs w:val="24"/>
        </w:rPr>
        <w:t xml:space="preserve">outinely </w:t>
      </w:r>
      <w:r w:rsidR="004660AC" w:rsidRPr="002D58A5">
        <w:rPr>
          <w:sz w:val="24"/>
          <w:szCs w:val="24"/>
        </w:rPr>
        <w:t>inspect</w:t>
      </w:r>
      <w:r w:rsidR="008B791C" w:rsidRPr="002D58A5">
        <w:rPr>
          <w:sz w:val="24"/>
          <w:szCs w:val="24"/>
        </w:rPr>
        <w:t xml:space="preserve"> </w:t>
      </w:r>
      <w:r w:rsidR="00B6777A" w:rsidRPr="002D58A5">
        <w:rPr>
          <w:sz w:val="24"/>
          <w:szCs w:val="24"/>
        </w:rPr>
        <w:t>recording devices</w:t>
      </w:r>
      <w:r w:rsidR="004660AC" w:rsidRPr="002D58A5">
        <w:rPr>
          <w:sz w:val="24"/>
          <w:szCs w:val="24"/>
        </w:rPr>
        <w:t xml:space="preserve"> to ensure they are functioning properly</w:t>
      </w:r>
      <w:r w:rsidR="00185BA3" w:rsidRPr="002D58A5">
        <w:rPr>
          <w:sz w:val="24"/>
          <w:szCs w:val="24"/>
        </w:rPr>
        <w:t>.</w:t>
      </w:r>
    </w:p>
    <w:p w14:paraId="7CE5500D" w14:textId="77777777" w:rsidR="002220E5" w:rsidRDefault="002220E5" w:rsidP="002220E5">
      <w:pPr>
        <w:pStyle w:val="BodyTextIndent2"/>
        <w:spacing w:after="0" w:line="240" w:lineRule="auto"/>
        <w:jc w:val="both"/>
        <w:rPr>
          <w:sz w:val="24"/>
          <w:szCs w:val="24"/>
        </w:rPr>
      </w:pPr>
    </w:p>
    <w:p w14:paraId="043D0554" w14:textId="77777777" w:rsidR="00185BA3" w:rsidRPr="002220E5" w:rsidRDefault="001A293A" w:rsidP="002220E5">
      <w:pPr>
        <w:pStyle w:val="BodyTextIndent2"/>
        <w:numPr>
          <w:ilvl w:val="0"/>
          <w:numId w:val="25"/>
        </w:numPr>
        <w:spacing w:after="0" w:line="240" w:lineRule="auto"/>
        <w:ind w:left="360"/>
        <w:jc w:val="both"/>
        <w:rPr>
          <w:sz w:val="24"/>
          <w:szCs w:val="24"/>
        </w:rPr>
      </w:pPr>
      <w:r w:rsidRPr="002220E5">
        <w:rPr>
          <w:sz w:val="24"/>
        </w:rPr>
        <w:t>If a device is not functioning properly a</w:t>
      </w:r>
      <w:r w:rsidR="00185BA3" w:rsidRPr="002220E5">
        <w:rPr>
          <w:sz w:val="24"/>
        </w:rPr>
        <w:t>rrange for replacement or repair</w:t>
      </w:r>
      <w:r w:rsidRPr="002220E5">
        <w:rPr>
          <w:sz w:val="24"/>
        </w:rPr>
        <w:t xml:space="preserve"> </w:t>
      </w:r>
      <w:r w:rsidR="00243086" w:rsidRPr="002220E5">
        <w:rPr>
          <w:sz w:val="24"/>
        </w:rPr>
        <w:t>with the BWC administrator</w:t>
      </w:r>
      <w:r w:rsidRPr="002220E5">
        <w:rPr>
          <w:sz w:val="24"/>
        </w:rPr>
        <w:t xml:space="preserve"> and ensure officers have a secondary device until issue </w:t>
      </w:r>
      <w:proofErr w:type="gramStart"/>
      <w:r w:rsidRPr="002220E5">
        <w:rPr>
          <w:sz w:val="24"/>
        </w:rPr>
        <w:t>is resolved</w:t>
      </w:r>
      <w:proofErr w:type="gramEnd"/>
      <w:r w:rsidRPr="002220E5">
        <w:rPr>
          <w:sz w:val="24"/>
        </w:rPr>
        <w:t>.</w:t>
      </w:r>
    </w:p>
    <w:p w14:paraId="34020BB5" w14:textId="77777777" w:rsidR="002220E5" w:rsidRDefault="002220E5" w:rsidP="002220E5">
      <w:pPr>
        <w:pStyle w:val="ListParagraph"/>
        <w:rPr>
          <w:sz w:val="24"/>
          <w:szCs w:val="24"/>
        </w:rPr>
      </w:pPr>
    </w:p>
    <w:p w14:paraId="4D87EE54" w14:textId="77777777" w:rsidR="002220E5" w:rsidRPr="002220E5" w:rsidRDefault="00185BA3" w:rsidP="002220E5">
      <w:pPr>
        <w:pStyle w:val="BodyTextIndent2"/>
        <w:numPr>
          <w:ilvl w:val="0"/>
          <w:numId w:val="25"/>
        </w:numPr>
        <w:spacing w:after="0" w:line="240" w:lineRule="auto"/>
        <w:ind w:left="360"/>
        <w:jc w:val="both"/>
        <w:rPr>
          <w:sz w:val="24"/>
          <w:szCs w:val="24"/>
        </w:rPr>
      </w:pPr>
      <w:r w:rsidRPr="002220E5">
        <w:rPr>
          <w:sz w:val="24"/>
        </w:rPr>
        <w:t xml:space="preserve">Keep an adequate </w:t>
      </w:r>
      <w:r w:rsidR="008B791C" w:rsidRPr="002220E5">
        <w:rPr>
          <w:sz w:val="24"/>
        </w:rPr>
        <w:t xml:space="preserve">supply </w:t>
      </w:r>
      <w:r w:rsidR="001A293A" w:rsidRPr="002220E5">
        <w:rPr>
          <w:sz w:val="24"/>
        </w:rPr>
        <w:t xml:space="preserve">of secondary </w:t>
      </w:r>
      <w:r w:rsidR="00B6777A" w:rsidRPr="002220E5">
        <w:rPr>
          <w:sz w:val="24"/>
        </w:rPr>
        <w:t>recording device</w:t>
      </w:r>
      <w:r w:rsidR="001A293A" w:rsidRPr="002220E5">
        <w:rPr>
          <w:sz w:val="24"/>
        </w:rPr>
        <w:t xml:space="preserve">s (audio) and </w:t>
      </w:r>
      <w:r w:rsidR="007147D5" w:rsidRPr="002220E5">
        <w:rPr>
          <w:sz w:val="24"/>
        </w:rPr>
        <w:t>batteries</w:t>
      </w:r>
      <w:r w:rsidR="001A293A" w:rsidRPr="002220E5">
        <w:rPr>
          <w:sz w:val="24"/>
        </w:rPr>
        <w:t xml:space="preserve"> </w:t>
      </w:r>
      <w:r w:rsidR="00617A17" w:rsidRPr="002220E5">
        <w:rPr>
          <w:sz w:val="24"/>
        </w:rPr>
        <w:t>on hand</w:t>
      </w:r>
      <w:r w:rsidR="008B791C" w:rsidRPr="002220E5">
        <w:rPr>
          <w:sz w:val="24"/>
        </w:rPr>
        <w:t xml:space="preserve">.  </w:t>
      </w:r>
      <w:r w:rsidRPr="002220E5">
        <w:rPr>
          <w:sz w:val="24"/>
        </w:rPr>
        <w:t xml:space="preserve"> </w:t>
      </w:r>
    </w:p>
    <w:p w14:paraId="72CEE29B" w14:textId="77777777" w:rsidR="002220E5" w:rsidRDefault="002220E5" w:rsidP="002220E5">
      <w:pPr>
        <w:pStyle w:val="ListParagraph"/>
        <w:rPr>
          <w:sz w:val="24"/>
        </w:rPr>
      </w:pPr>
    </w:p>
    <w:p w14:paraId="05D84933" w14:textId="77777777" w:rsidR="002220E5" w:rsidRPr="002220E5" w:rsidRDefault="001A293A" w:rsidP="002220E5">
      <w:pPr>
        <w:pStyle w:val="BodyTextIndent2"/>
        <w:numPr>
          <w:ilvl w:val="0"/>
          <w:numId w:val="25"/>
        </w:numPr>
        <w:spacing w:after="0" w:line="240" w:lineRule="auto"/>
        <w:ind w:left="360"/>
        <w:jc w:val="both"/>
        <w:rPr>
          <w:sz w:val="24"/>
          <w:szCs w:val="24"/>
        </w:rPr>
      </w:pPr>
      <w:r w:rsidRPr="002220E5">
        <w:rPr>
          <w:sz w:val="24"/>
        </w:rPr>
        <w:t xml:space="preserve">Supervisors will inspect </w:t>
      </w:r>
      <w:r w:rsidR="008B6EB7" w:rsidRPr="002220E5">
        <w:rPr>
          <w:sz w:val="24"/>
        </w:rPr>
        <w:t>all</w:t>
      </w:r>
      <w:r w:rsidRPr="002220E5">
        <w:rPr>
          <w:sz w:val="24"/>
        </w:rPr>
        <w:t xml:space="preserve"> recording devices and files while investigating citizen complaints, employee performance or evaluations, work performance issues, and employee conduct with the public.</w:t>
      </w:r>
    </w:p>
    <w:p w14:paraId="557CEACA" w14:textId="77777777" w:rsidR="002220E5" w:rsidRDefault="002220E5" w:rsidP="002220E5">
      <w:pPr>
        <w:pStyle w:val="ListParagraph"/>
        <w:rPr>
          <w:sz w:val="24"/>
        </w:rPr>
      </w:pPr>
    </w:p>
    <w:p w14:paraId="3448293D" w14:textId="77777777" w:rsidR="00CC0B70" w:rsidRPr="00002653" w:rsidRDefault="00B5415B" w:rsidP="002220E5">
      <w:pPr>
        <w:pStyle w:val="BodyTextIndent2"/>
        <w:numPr>
          <w:ilvl w:val="0"/>
          <w:numId w:val="25"/>
        </w:numPr>
        <w:spacing w:after="0" w:line="240" w:lineRule="auto"/>
        <w:ind w:left="360"/>
        <w:jc w:val="both"/>
        <w:rPr>
          <w:sz w:val="24"/>
          <w:szCs w:val="24"/>
        </w:rPr>
      </w:pPr>
      <w:r w:rsidRPr="00002653">
        <w:rPr>
          <w:sz w:val="24"/>
        </w:rPr>
        <w:t xml:space="preserve">Supervisors shall review </w:t>
      </w:r>
      <w:r w:rsidR="008B6EB7" w:rsidRPr="00002653">
        <w:rPr>
          <w:sz w:val="24"/>
        </w:rPr>
        <w:t>at least two recordings</w:t>
      </w:r>
      <w:r w:rsidR="00730C8B" w:rsidRPr="00002653">
        <w:rPr>
          <w:sz w:val="24"/>
        </w:rPr>
        <w:t xml:space="preserve">, </w:t>
      </w:r>
      <w:r w:rsidR="008B6EB7" w:rsidRPr="00002653">
        <w:rPr>
          <w:sz w:val="24"/>
        </w:rPr>
        <w:t>other than</w:t>
      </w:r>
      <w:r w:rsidR="00730C8B" w:rsidRPr="00002653">
        <w:rPr>
          <w:sz w:val="24"/>
        </w:rPr>
        <w:t xml:space="preserve"> those labeled</w:t>
      </w:r>
      <w:r w:rsidR="008B6EB7" w:rsidRPr="00002653">
        <w:rPr>
          <w:sz w:val="24"/>
        </w:rPr>
        <w:t xml:space="preserve"> “Use of Force”</w:t>
      </w:r>
      <w:r w:rsidR="001A293A" w:rsidRPr="00002653">
        <w:rPr>
          <w:sz w:val="24"/>
        </w:rPr>
        <w:t xml:space="preserve"> monthly</w:t>
      </w:r>
      <w:r w:rsidR="00730C8B" w:rsidRPr="00002653">
        <w:rPr>
          <w:sz w:val="24"/>
        </w:rPr>
        <w:t>,</w:t>
      </w:r>
      <w:r w:rsidRPr="00002653">
        <w:rPr>
          <w:sz w:val="24"/>
        </w:rPr>
        <w:t xml:space="preserve"> to assess</w:t>
      </w:r>
      <w:r w:rsidR="004F1EF1" w:rsidRPr="00002653">
        <w:rPr>
          <w:sz w:val="24"/>
        </w:rPr>
        <w:t xml:space="preserve"> </w:t>
      </w:r>
      <w:r w:rsidRPr="00002653">
        <w:rPr>
          <w:sz w:val="24"/>
        </w:rPr>
        <w:t xml:space="preserve">employee’s </w:t>
      </w:r>
      <w:r w:rsidR="004F1EF1" w:rsidRPr="00002653">
        <w:rPr>
          <w:sz w:val="24"/>
        </w:rPr>
        <w:t>interactions with the public</w:t>
      </w:r>
      <w:r w:rsidR="00182F5D" w:rsidRPr="00002653">
        <w:rPr>
          <w:sz w:val="24"/>
        </w:rPr>
        <w:t xml:space="preserve"> and the recording devices performance</w:t>
      </w:r>
      <w:r w:rsidR="00F92E92" w:rsidRPr="00002653">
        <w:rPr>
          <w:sz w:val="24"/>
        </w:rPr>
        <w:t xml:space="preserve">.  </w:t>
      </w:r>
    </w:p>
    <w:p w14:paraId="4F62EB8A" w14:textId="77777777" w:rsidR="004F1EF1" w:rsidRPr="00002653" w:rsidRDefault="004F1EF1" w:rsidP="004F1EF1">
      <w:pPr>
        <w:pStyle w:val="BodyTextIndent2"/>
        <w:spacing w:after="0" w:line="240" w:lineRule="auto"/>
        <w:ind w:left="720"/>
        <w:jc w:val="both"/>
        <w:rPr>
          <w:sz w:val="24"/>
          <w:szCs w:val="24"/>
        </w:rPr>
      </w:pPr>
    </w:p>
    <w:p w14:paraId="20F2F9EE" w14:textId="77777777" w:rsidR="004F1EF1" w:rsidRPr="00002653" w:rsidRDefault="004F1EF1" w:rsidP="004F1EF1">
      <w:pPr>
        <w:pStyle w:val="BodyTextIndent2"/>
        <w:numPr>
          <w:ilvl w:val="0"/>
          <w:numId w:val="28"/>
        </w:numPr>
        <w:spacing w:after="0" w:line="240" w:lineRule="auto"/>
        <w:ind w:left="720"/>
        <w:jc w:val="both"/>
        <w:rPr>
          <w:sz w:val="24"/>
          <w:szCs w:val="24"/>
        </w:rPr>
      </w:pPr>
      <w:r w:rsidRPr="00002653">
        <w:rPr>
          <w:sz w:val="24"/>
        </w:rPr>
        <w:t>Supervisors will determine whether the recording device is being properly used, download</w:t>
      </w:r>
      <w:r w:rsidR="008A250B" w:rsidRPr="00002653">
        <w:rPr>
          <w:sz w:val="24"/>
        </w:rPr>
        <w:t>ed properly</w:t>
      </w:r>
      <w:r w:rsidRPr="00002653">
        <w:rPr>
          <w:sz w:val="24"/>
        </w:rPr>
        <w:t xml:space="preserve">, BWC videos are labeled appropriately, and if any material on a recording may </w:t>
      </w:r>
      <w:proofErr w:type="gramStart"/>
      <w:r w:rsidRPr="00002653">
        <w:rPr>
          <w:sz w:val="24"/>
        </w:rPr>
        <w:t>benefit</w:t>
      </w:r>
      <w:proofErr w:type="gramEnd"/>
      <w:r w:rsidRPr="00002653">
        <w:rPr>
          <w:sz w:val="24"/>
        </w:rPr>
        <w:t xml:space="preserve"> personnel in training.  </w:t>
      </w:r>
    </w:p>
    <w:p w14:paraId="246AEF69" w14:textId="77777777" w:rsidR="004F1EF1" w:rsidRPr="00002653" w:rsidRDefault="004F1EF1" w:rsidP="004F1EF1">
      <w:pPr>
        <w:pStyle w:val="BodyTextIndent2"/>
        <w:spacing w:after="0" w:line="240" w:lineRule="auto"/>
        <w:ind w:left="720"/>
        <w:jc w:val="both"/>
        <w:rPr>
          <w:sz w:val="24"/>
          <w:szCs w:val="24"/>
        </w:rPr>
      </w:pPr>
    </w:p>
    <w:p w14:paraId="356F61B7" w14:textId="77777777" w:rsidR="004F1EF1" w:rsidRPr="00002653" w:rsidRDefault="004F1EF1" w:rsidP="004F1EF1">
      <w:pPr>
        <w:pStyle w:val="BodyTextIndent2"/>
        <w:numPr>
          <w:ilvl w:val="0"/>
          <w:numId w:val="28"/>
        </w:numPr>
        <w:spacing w:after="0" w:line="240" w:lineRule="auto"/>
        <w:ind w:left="720"/>
        <w:jc w:val="both"/>
        <w:rPr>
          <w:sz w:val="24"/>
          <w:szCs w:val="24"/>
        </w:rPr>
      </w:pPr>
      <w:r w:rsidRPr="00002653">
        <w:rPr>
          <w:sz w:val="24"/>
          <w:szCs w:val="24"/>
        </w:rPr>
        <w:t>Supervisors should meet with officers concerning questions about video review</w:t>
      </w:r>
      <w:r w:rsidR="008A250B" w:rsidRPr="00002653">
        <w:rPr>
          <w:sz w:val="24"/>
          <w:szCs w:val="24"/>
        </w:rPr>
        <w:t>ed</w:t>
      </w:r>
      <w:r w:rsidRPr="00002653">
        <w:rPr>
          <w:sz w:val="24"/>
          <w:szCs w:val="24"/>
        </w:rPr>
        <w:t>.</w:t>
      </w:r>
    </w:p>
    <w:p w14:paraId="0D0489C4" w14:textId="77777777" w:rsidR="004F1EF1" w:rsidRPr="00002653" w:rsidRDefault="004F1EF1" w:rsidP="004F1EF1">
      <w:pPr>
        <w:pStyle w:val="BodyTextIndent2"/>
        <w:spacing w:after="0" w:line="240" w:lineRule="auto"/>
        <w:ind w:left="720"/>
        <w:jc w:val="both"/>
        <w:rPr>
          <w:sz w:val="24"/>
          <w:szCs w:val="24"/>
        </w:rPr>
      </w:pPr>
    </w:p>
    <w:p w14:paraId="0225E758" w14:textId="77777777" w:rsidR="004F1EF1" w:rsidRPr="00002653" w:rsidRDefault="00B5415B" w:rsidP="004F1EF1">
      <w:pPr>
        <w:pStyle w:val="BodyTextIndent2"/>
        <w:numPr>
          <w:ilvl w:val="0"/>
          <w:numId w:val="28"/>
        </w:numPr>
        <w:spacing w:after="0" w:line="240" w:lineRule="auto"/>
        <w:ind w:left="720"/>
        <w:jc w:val="both"/>
        <w:rPr>
          <w:sz w:val="24"/>
          <w:szCs w:val="24"/>
        </w:rPr>
      </w:pPr>
      <w:r w:rsidRPr="00002653">
        <w:rPr>
          <w:sz w:val="24"/>
        </w:rPr>
        <w:lastRenderedPageBreak/>
        <w:t xml:space="preserve">It is within a supervisor’s discretion to review recordings more </w:t>
      </w:r>
      <w:proofErr w:type="gramStart"/>
      <w:r w:rsidRPr="00002653">
        <w:rPr>
          <w:sz w:val="24"/>
        </w:rPr>
        <w:t>frequently</w:t>
      </w:r>
      <w:proofErr w:type="gramEnd"/>
      <w:r w:rsidRPr="00002653">
        <w:rPr>
          <w:sz w:val="24"/>
        </w:rPr>
        <w:t>.</w:t>
      </w:r>
    </w:p>
    <w:p w14:paraId="0328C4DC" w14:textId="77777777" w:rsidR="004F1EF1" w:rsidRPr="00002653" w:rsidRDefault="004F1EF1" w:rsidP="004F1EF1">
      <w:pPr>
        <w:pStyle w:val="ListParagraph"/>
        <w:rPr>
          <w:sz w:val="24"/>
          <w:szCs w:val="24"/>
        </w:rPr>
      </w:pPr>
    </w:p>
    <w:p w14:paraId="4E14CDA4" w14:textId="77777777" w:rsidR="002220E5" w:rsidRPr="00E73F69" w:rsidRDefault="00CC0B70" w:rsidP="00570526">
      <w:pPr>
        <w:pStyle w:val="BodyTextIndent2"/>
        <w:numPr>
          <w:ilvl w:val="0"/>
          <w:numId w:val="28"/>
        </w:numPr>
        <w:spacing w:after="0" w:line="240" w:lineRule="auto"/>
        <w:ind w:left="720"/>
        <w:jc w:val="both"/>
        <w:rPr>
          <w:sz w:val="24"/>
        </w:rPr>
      </w:pPr>
      <w:r w:rsidRPr="00E73F69">
        <w:rPr>
          <w:sz w:val="24"/>
          <w:szCs w:val="24"/>
        </w:rPr>
        <w:t xml:space="preserve">Supervisors will report </w:t>
      </w:r>
      <w:r w:rsidR="00886B6A" w:rsidRPr="00E73F69">
        <w:rPr>
          <w:sz w:val="24"/>
          <w:szCs w:val="24"/>
        </w:rPr>
        <w:t xml:space="preserve">through their chain of command </w:t>
      </w:r>
      <w:r w:rsidRPr="00E73F69">
        <w:rPr>
          <w:sz w:val="24"/>
          <w:szCs w:val="24"/>
        </w:rPr>
        <w:t xml:space="preserve">any </w:t>
      </w:r>
      <w:r w:rsidR="00886B6A" w:rsidRPr="00E73F69">
        <w:rPr>
          <w:sz w:val="24"/>
          <w:szCs w:val="24"/>
        </w:rPr>
        <w:t>issues</w:t>
      </w:r>
      <w:r w:rsidRPr="00E73F69">
        <w:rPr>
          <w:sz w:val="24"/>
          <w:szCs w:val="24"/>
        </w:rPr>
        <w:t xml:space="preserve"> </w:t>
      </w:r>
      <w:r w:rsidR="00886B6A" w:rsidRPr="00E73F69">
        <w:rPr>
          <w:sz w:val="24"/>
          <w:szCs w:val="24"/>
        </w:rPr>
        <w:t xml:space="preserve">which </w:t>
      </w:r>
      <w:r w:rsidRPr="00E73F69">
        <w:rPr>
          <w:sz w:val="24"/>
          <w:szCs w:val="24"/>
        </w:rPr>
        <w:t>merit concern</w:t>
      </w:r>
      <w:r w:rsidR="00886B6A" w:rsidRPr="00E73F69">
        <w:rPr>
          <w:sz w:val="24"/>
          <w:szCs w:val="24"/>
        </w:rPr>
        <w:t>.</w:t>
      </w:r>
      <w:r w:rsidR="00570526" w:rsidRPr="00E73F69">
        <w:rPr>
          <w:sz w:val="24"/>
        </w:rPr>
        <w:t xml:space="preserve"> </w:t>
      </w:r>
    </w:p>
    <w:p w14:paraId="0F21F361" w14:textId="77777777" w:rsidR="0046787E" w:rsidRDefault="0046787E" w:rsidP="00CB6E69">
      <w:pPr>
        <w:jc w:val="both"/>
        <w:rPr>
          <w:sz w:val="24"/>
        </w:rPr>
      </w:pPr>
    </w:p>
    <w:p w14:paraId="2482842A" w14:textId="77777777" w:rsidR="00C85AF9" w:rsidRDefault="00185BA3" w:rsidP="00AB199C">
      <w:pPr>
        <w:jc w:val="both"/>
        <w:rPr>
          <w:sz w:val="24"/>
        </w:rPr>
      </w:pPr>
      <w:r>
        <w:rPr>
          <w:sz w:val="24"/>
        </w:rPr>
        <w:t xml:space="preserve"> </w:t>
      </w:r>
    </w:p>
    <w:sectPr w:rsidR="00C85AF9" w:rsidSect="00446B7D">
      <w:headerReference w:type="default" r:id="rId11"/>
      <w:footerReference w:type="even" r:id="rId12"/>
      <w:footerReference w:type="default" r:id="rId13"/>
      <w:pgSz w:w="12240" w:h="15840"/>
      <w:pgMar w:top="288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6160B" w14:textId="77777777" w:rsidR="002E47C5" w:rsidRDefault="002E47C5">
      <w:r>
        <w:separator/>
      </w:r>
    </w:p>
  </w:endnote>
  <w:endnote w:type="continuationSeparator" w:id="0">
    <w:p w14:paraId="090E6574" w14:textId="77777777" w:rsidR="002E47C5" w:rsidRDefault="002E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D92E" w14:textId="77777777" w:rsidR="00387688" w:rsidRDefault="00387688" w:rsidP="00C121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CB0EC" w14:textId="77777777" w:rsidR="00387688" w:rsidRDefault="00387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A4B9" w14:textId="77777777" w:rsidR="00387688" w:rsidRDefault="00387688" w:rsidP="00C121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6994">
      <w:rPr>
        <w:rStyle w:val="PageNumber"/>
        <w:noProof/>
      </w:rPr>
      <w:t>1</w:t>
    </w:r>
    <w:r>
      <w:rPr>
        <w:rStyle w:val="PageNumber"/>
      </w:rPr>
      <w:fldChar w:fldCharType="end"/>
    </w:r>
  </w:p>
  <w:p w14:paraId="2E1414D7" w14:textId="77777777" w:rsidR="00387688" w:rsidRDefault="00387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B8DE7" w14:textId="77777777" w:rsidR="002E47C5" w:rsidRDefault="002E47C5">
      <w:r>
        <w:separator/>
      </w:r>
    </w:p>
  </w:footnote>
  <w:footnote w:type="continuationSeparator" w:id="0">
    <w:p w14:paraId="14058451" w14:textId="77777777" w:rsidR="002E47C5" w:rsidRDefault="002E4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AEFB8" w14:textId="4E9E0377" w:rsidR="00B213B0" w:rsidRPr="00357439" w:rsidRDefault="00BB7287" w:rsidP="00B213B0">
    <w:pPr>
      <w:autoSpaceDE w:val="0"/>
      <w:autoSpaceDN w:val="0"/>
      <w:adjustRightInd w:val="0"/>
      <w:rPr>
        <w:rFonts w:ascii="Myriad-Bold" w:hAnsi="Myriad-Bold" w:cs="Myriad-Bold"/>
        <w:b/>
        <w:bCs/>
        <w:color w:val="ED7D31" w:themeColor="accent2"/>
      </w:rPr>
    </w:pPr>
    <w:r w:rsidRPr="00357439">
      <w:rPr>
        <w:rFonts w:ascii="Myriad-Bold" w:hAnsi="Myriad-Bold" w:cs="Myriad-Bold"/>
        <w:b/>
        <w:bCs/>
        <w:noProof/>
        <w:color w:val="ED7D31" w:themeColor="accent2"/>
      </w:rPr>
      <w:drawing>
        <wp:anchor distT="0" distB="0" distL="114300" distR="114300" simplePos="0" relativeHeight="251657728" behindDoc="1" locked="0" layoutInCell="1" allowOverlap="1" wp14:anchorId="18873D91" wp14:editId="175194D5">
          <wp:simplePos x="0" y="0"/>
          <wp:positionH relativeFrom="column">
            <wp:posOffset>2171700</wp:posOffset>
          </wp:positionH>
          <wp:positionV relativeFrom="paragraph">
            <wp:posOffset>-124460</wp:posOffset>
          </wp:positionV>
          <wp:extent cx="1028700" cy="1191260"/>
          <wp:effectExtent l="0" t="0" r="0" b="0"/>
          <wp:wrapTight wrapText="bothSides">
            <wp:wrapPolygon edited="0">
              <wp:start x="8400" y="0"/>
              <wp:lineTo x="5200" y="1036"/>
              <wp:lineTo x="0" y="4490"/>
              <wp:lineTo x="0" y="13471"/>
              <wp:lineTo x="2400" y="16925"/>
              <wp:lineTo x="2400" y="21416"/>
              <wp:lineTo x="18800" y="21416"/>
              <wp:lineTo x="18400" y="16925"/>
              <wp:lineTo x="21200" y="13471"/>
              <wp:lineTo x="21200" y="4490"/>
              <wp:lineTo x="14800" y="691"/>
              <wp:lineTo x="12400" y="0"/>
              <wp:lineTo x="8400" y="0"/>
            </wp:wrapPolygon>
          </wp:wrapTight>
          <wp:docPr id="4" name="Picture 4" descr="LCPDLogo_forlgtbckgrnd GIF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PDLogo_forlgtbckgrnd GIFcopy"/>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28700" cy="119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688" w:rsidRPr="00357439">
      <w:rPr>
        <w:rFonts w:ascii="Myriad-Bold" w:hAnsi="Myriad-Bold" w:cs="Myriad-Bold"/>
        <w:b/>
        <w:bCs/>
        <w:color w:val="ED7D31" w:themeColor="accent2"/>
      </w:rPr>
      <w:t>Las Cruces</w:t>
    </w:r>
    <w:r w:rsidR="00B213B0" w:rsidRPr="00357439">
      <w:rPr>
        <w:rFonts w:ascii="Myriad-Bold" w:hAnsi="Myriad-Bold" w:cs="Myriad-Bold"/>
        <w:b/>
        <w:bCs/>
        <w:color w:val="ED7D31" w:themeColor="accent2"/>
      </w:rPr>
      <w:t xml:space="preserve"> Police Department</w:t>
    </w:r>
    <w:r w:rsidR="00C10846" w:rsidRPr="00357439">
      <w:rPr>
        <w:rFonts w:ascii="Myriad-Bold" w:hAnsi="Myriad-Bold" w:cs="Myriad-Bold"/>
        <w:b/>
        <w:bCs/>
        <w:color w:val="ED7D31" w:themeColor="accent2"/>
      </w:rPr>
      <w:tab/>
    </w:r>
    <w:r w:rsidR="00C10846" w:rsidRPr="00357439">
      <w:rPr>
        <w:rFonts w:ascii="Myriad-Bold" w:hAnsi="Myriad-Bold" w:cs="Myriad-Bold"/>
        <w:b/>
        <w:bCs/>
        <w:color w:val="ED7D31" w:themeColor="accent2"/>
      </w:rPr>
      <w:tab/>
    </w:r>
    <w:r w:rsidR="00B213B0" w:rsidRPr="00357439">
      <w:rPr>
        <w:rFonts w:ascii="Myriad-Bold" w:hAnsi="Myriad-Bold" w:cs="Myriad-Bold"/>
        <w:b/>
        <w:bCs/>
        <w:color w:val="ED7D31" w:themeColor="accent2"/>
      </w:rPr>
      <w:t>V</w:t>
    </w:r>
    <w:r w:rsidR="00B213B0" w:rsidRPr="00357439">
      <w:rPr>
        <w:rFonts w:ascii="Myriad-Bold" w:hAnsi="Myriad-Bold" w:cs="Myriad-Bold"/>
        <w:b/>
        <w:bCs/>
        <w:color w:val="ED7D31" w:themeColor="accent2"/>
        <w:sz w:val="19"/>
        <w:szCs w:val="19"/>
      </w:rPr>
      <w:t xml:space="preserve">OLUME </w:t>
    </w:r>
    <w:r w:rsidR="00B213B0" w:rsidRPr="00357439">
      <w:rPr>
        <w:rFonts w:ascii="Myriad-Bold" w:hAnsi="Myriad-Bold" w:cs="Myriad-Bold"/>
        <w:b/>
        <w:bCs/>
        <w:color w:val="ED7D31" w:themeColor="accent2"/>
      </w:rPr>
      <w:t>1</w:t>
    </w:r>
  </w:p>
  <w:p w14:paraId="00EB0A1D" w14:textId="0796460B" w:rsidR="00C10846" w:rsidRPr="00357439" w:rsidRDefault="00387688" w:rsidP="00CF091F">
    <w:pPr>
      <w:autoSpaceDE w:val="0"/>
      <w:autoSpaceDN w:val="0"/>
      <w:adjustRightInd w:val="0"/>
      <w:rPr>
        <w:rFonts w:ascii="Myriad-Bold" w:hAnsi="Myriad-Bold" w:cs="Myriad-Bold"/>
        <w:b/>
        <w:bCs/>
        <w:color w:val="ED7D31" w:themeColor="accent2"/>
        <w:sz w:val="19"/>
        <w:szCs w:val="19"/>
      </w:rPr>
    </w:pPr>
    <w:r w:rsidRPr="00357439">
      <w:rPr>
        <w:rFonts w:ascii="Myriad-Bold" w:hAnsi="Myriad-Bold" w:cs="Myriad-Bold"/>
        <w:b/>
        <w:bCs/>
        <w:color w:val="ED7D31" w:themeColor="accent2"/>
      </w:rPr>
      <w:t>G</w:t>
    </w:r>
    <w:r w:rsidRPr="00357439">
      <w:rPr>
        <w:rFonts w:ascii="Myriad-Bold" w:hAnsi="Myriad-Bold" w:cs="Myriad-Bold"/>
        <w:b/>
        <w:bCs/>
        <w:color w:val="ED7D31" w:themeColor="accent2"/>
        <w:sz w:val="19"/>
        <w:szCs w:val="19"/>
      </w:rPr>
      <w:t xml:space="preserve">ENERAL </w:t>
    </w:r>
    <w:r w:rsidRPr="00357439">
      <w:rPr>
        <w:rFonts w:ascii="Myriad-Bold" w:hAnsi="Myriad-Bold" w:cs="Myriad-Bold"/>
        <w:b/>
        <w:bCs/>
        <w:color w:val="ED7D31" w:themeColor="accent2"/>
      </w:rPr>
      <w:t>O</w:t>
    </w:r>
    <w:r w:rsidRPr="00357439">
      <w:rPr>
        <w:rFonts w:ascii="Myriad-Bold" w:hAnsi="Myriad-Bold" w:cs="Myriad-Bold"/>
        <w:b/>
        <w:bCs/>
        <w:color w:val="ED7D31" w:themeColor="accent2"/>
        <w:sz w:val="19"/>
        <w:szCs w:val="19"/>
      </w:rPr>
      <w:t>RDERS</w:t>
    </w:r>
    <w:r w:rsidR="00C10846" w:rsidRPr="00357439">
      <w:rPr>
        <w:rFonts w:ascii="Myriad-Bold" w:hAnsi="Myriad-Bold" w:cs="Myriad-Bold"/>
        <w:b/>
        <w:bCs/>
        <w:color w:val="ED7D31" w:themeColor="accent2"/>
        <w:sz w:val="19"/>
        <w:szCs w:val="19"/>
      </w:rPr>
      <w:tab/>
    </w:r>
    <w:r w:rsidR="00C10846" w:rsidRPr="00357439">
      <w:rPr>
        <w:rFonts w:ascii="Myriad-Bold" w:hAnsi="Myriad-Bold" w:cs="Myriad-Bold"/>
        <w:b/>
        <w:bCs/>
        <w:color w:val="ED7D31" w:themeColor="accent2"/>
        <w:sz w:val="19"/>
        <w:szCs w:val="19"/>
      </w:rPr>
      <w:tab/>
    </w:r>
    <w:r w:rsidR="00C10846" w:rsidRPr="00357439">
      <w:rPr>
        <w:rFonts w:ascii="Myriad-Bold" w:hAnsi="Myriad-Bold" w:cs="Myriad-Bold"/>
        <w:b/>
        <w:bCs/>
        <w:color w:val="ED7D31" w:themeColor="accent2"/>
        <w:sz w:val="19"/>
        <w:szCs w:val="19"/>
      </w:rPr>
      <w:tab/>
    </w:r>
    <w:r w:rsidR="00C10846" w:rsidRPr="00357439">
      <w:rPr>
        <w:rFonts w:ascii="Myriad-Bold" w:hAnsi="Myriad-Bold" w:cs="Myriad-Bold"/>
        <w:b/>
        <w:bCs/>
        <w:color w:val="ED7D31" w:themeColor="accent2"/>
        <w:sz w:val="19"/>
        <w:szCs w:val="19"/>
      </w:rPr>
      <w:tab/>
    </w:r>
    <w:r w:rsidRPr="00357439">
      <w:rPr>
        <w:rFonts w:ascii="Myriad-Bold" w:hAnsi="Myriad-Bold" w:cs="Myriad-Bold"/>
        <w:b/>
        <w:bCs/>
        <w:color w:val="ED7D31" w:themeColor="accent2"/>
      </w:rPr>
      <w:t>ADMINISTRATIVE VOLUME</w:t>
    </w:r>
  </w:p>
  <w:p w14:paraId="53EFAAB7" w14:textId="77777777" w:rsidR="00C10846" w:rsidRPr="00357439" w:rsidRDefault="00BB7287" w:rsidP="00CF091F">
    <w:pPr>
      <w:autoSpaceDE w:val="0"/>
      <w:autoSpaceDN w:val="0"/>
      <w:adjustRightInd w:val="0"/>
      <w:rPr>
        <w:rFonts w:ascii="Myriad-Bold" w:hAnsi="Myriad-Bold" w:cs="Myriad-Bold"/>
        <w:b/>
        <w:bCs/>
        <w:color w:val="ED7D31" w:themeColor="accent2"/>
        <w:sz w:val="19"/>
        <w:szCs w:val="19"/>
      </w:rPr>
    </w:pPr>
    <w:r w:rsidRPr="00357439">
      <w:rPr>
        <w:rFonts w:ascii="Myriad-Bold" w:hAnsi="Myriad-Bold" w:cs="Myriad-Bold"/>
        <w:b/>
        <w:bCs/>
        <w:noProof/>
        <w:color w:val="ED7D31" w:themeColor="accent2"/>
      </w:rPr>
      <mc:AlternateContent>
        <mc:Choice Requires="wps">
          <w:drawing>
            <wp:anchor distT="0" distB="0" distL="114300" distR="114300" simplePos="0" relativeHeight="251658752" behindDoc="0" locked="0" layoutInCell="1" allowOverlap="1" wp14:anchorId="2FC768DA" wp14:editId="100E32E3">
              <wp:simplePos x="0" y="0"/>
              <wp:positionH relativeFrom="column">
                <wp:posOffset>3200400</wp:posOffset>
              </wp:positionH>
              <wp:positionV relativeFrom="paragraph">
                <wp:posOffset>160020</wp:posOffset>
              </wp:positionV>
              <wp:extent cx="2286000" cy="0"/>
              <wp:effectExtent l="9525" t="7620" r="952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9C8AA"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6pt" to="6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q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jn81ma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"/>
          </w:pict>
        </mc:Fallback>
      </mc:AlternateContent>
    </w:r>
    <w:r w:rsidRPr="00357439">
      <w:rPr>
        <w:rFonts w:ascii="Myriad-Bold" w:hAnsi="Myriad-Bold" w:cs="Myriad-Bold"/>
        <w:b/>
        <w:bCs/>
        <w:noProof/>
        <w:color w:val="ED7D31" w:themeColor="accent2"/>
      </w:rPr>
      <mc:AlternateContent>
        <mc:Choice Requires="wps">
          <w:drawing>
            <wp:anchor distT="0" distB="0" distL="114300" distR="114300" simplePos="0" relativeHeight="251656704" behindDoc="0" locked="0" layoutInCell="1" allowOverlap="1" wp14:anchorId="0BC2F114" wp14:editId="50A75219">
              <wp:simplePos x="0" y="0"/>
              <wp:positionH relativeFrom="column">
                <wp:posOffset>0</wp:posOffset>
              </wp:positionH>
              <wp:positionV relativeFrom="paragraph">
                <wp:posOffset>160020</wp:posOffset>
              </wp:positionV>
              <wp:extent cx="2133600" cy="0"/>
              <wp:effectExtent l="9525"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D81C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16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7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p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"/>
          </w:pict>
        </mc:Fallback>
      </mc:AlternateContent>
    </w:r>
  </w:p>
  <w:p w14:paraId="2C750074" w14:textId="79194CA4" w:rsidR="00387688" w:rsidRPr="00357439" w:rsidRDefault="00387688" w:rsidP="00CF091F">
    <w:pPr>
      <w:autoSpaceDE w:val="0"/>
      <w:autoSpaceDN w:val="0"/>
      <w:adjustRightInd w:val="0"/>
      <w:rPr>
        <w:rFonts w:ascii="Myriad-Bold" w:hAnsi="Myriad-Bold" w:cs="Myriad-Bold"/>
        <w:b/>
        <w:bCs/>
        <w:color w:val="ED7D31" w:themeColor="accent2"/>
      </w:rPr>
    </w:pPr>
    <w:r w:rsidRPr="00357439">
      <w:rPr>
        <w:rFonts w:ascii="Myriad-Bold" w:hAnsi="Myriad-Bold" w:cs="Myriad-Bold"/>
        <w:b/>
        <w:bCs/>
        <w:color w:val="ED7D31" w:themeColor="accent2"/>
      </w:rPr>
      <w:t>Revised:</w:t>
    </w:r>
    <w:r w:rsidR="008B6EB7" w:rsidRPr="00357439">
      <w:rPr>
        <w:rFonts w:ascii="Myriad-Bold" w:hAnsi="Myriad-Bold" w:cs="Myriad-Bold"/>
        <w:b/>
        <w:bCs/>
        <w:color w:val="ED7D31" w:themeColor="accent2"/>
      </w:rPr>
      <w:t xml:space="preserve"> </w:t>
    </w:r>
    <w:r w:rsidR="00F46285" w:rsidRPr="00357439">
      <w:rPr>
        <w:rFonts w:ascii="Myriad-Bold" w:hAnsi="Myriad-Bold" w:cs="Myriad-Bold"/>
        <w:b/>
        <w:bCs/>
        <w:color w:val="ED7D31" w:themeColor="accent2"/>
      </w:rPr>
      <w:t>9</w:t>
    </w:r>
    <w:r w:rsidR="00A87E0A" w:rsidRPr="00357439">
      <w:rPr>
        <w:rFonts w:ascii="Myriad-Bold" w:hAnsi="Myriad-Bold" w:cs="Myriad-Bold"/>
        <w:b/>
        <w:bCs/>
        <w:color w:val="ED7D31" w:themeColor="accent2"/>
      </w:rPr>
      <w:t>/</w:t>
    </w:r>
    <w:r w:rsidR="00F46285" w:rsidRPr="00357439">
      <w:rPr>
        <w:rFonts w:ascii="Myriad-Bold" w:hAnsi="Myriad-Bold" w:cs="Myriad-Bold"/>
        <w:b/>
        <w:bCs/>
        <w:color w:val="ED7D31" w:themeColor="accent2"/>
      </w:rPr>
      <w:t>0</w:t>
    </w:r>
    <w:r w:rsidR="0075289B" w:rsidRPr="00357439">
      <w:rPr>
        <w:rFonts w:ascii="Myriad-Bold" w:hAnsi="Myriad-Bold" w:cs="Myriad-Bold"/>
        <w:b/>
        <w:bCs/>
        <w:color w:val="ED7D31" w:themeColor="accent2"/>
      </w:rPr>
      <w:t>9</w:t>
    </w:r>
    <w:r w:rsidR="00A87E0A" w:rsidRPr="00357439">
      <w:rPr>
        <w:rFonts w:ascii="Myriad-Bold" w:hAnsi="Myriad-Bold" w:cs="Myriad-Bold"/>
        <w:b/>
        <w:bCs/>
        <w:color w:val="ED7D31" w:themeColor="accent2"/>
      </w:rPr>
      <w:t>/201</w:t>
    </w:r>
    <w:r w:rsidR="006E6513" w:rsidRPr="00357439">
      <w:rPr>
        <w:rFonts w:ascii="Myriad-Bold" w:hAnsi="Myriad-Bold" w:cs="Myriad-Bold"/>
        <w:b/>
        <w:bCs/>
        <w:color w:val="ED7D31" w:themeColor="accent2"/>
      </w:rPr>
      <w:t>9</w:t>
    </w:r>
    <w:r w:rsidR="00C10846" w:rsidRPr="00357439">
      <w:rPr>
        <w:rFonts w:ascii="Myriad-Bold" w:hAnsi="Myriad-Bold" w:cs="Myriad-Bold"/>
        <w:b/>
        <w:bCs/>
        <w:color w:val="ED7D31" w:themeColor="accent2"/>
      </w:rPr>
      <w:tab/>
    </w:r>
    <w:r w:rsidR="00C10846" w:rsidRPr="00357439">
      <w:rPr>
        <w:rFonts w:ascii="Myriad-Bold" w:hAnsi="Myriad-Bold" w:cs="Myriad-Bold"/>
        <w:b/>
        <w:bCs/>
        <w:color w:val="ED7D31" w:themeColor="accent2"/>
      </w:rPr>
      <w:tab/>
    </w:r>
    <w:r w:rsidR="00C10846" w:rsidRPr="00357439">
      <w:rPr>
        <w:rFonts w:ascii="Myriad-Bold" w:hAnsi="Myriad-Bold" w:cs="Myriad-Bold"/>
        <w:b/>
        <w:bCs/>
        <w:color w:val="ED7D31" w:themeColor="accent2"/>
      </w:rPr>
      <w:tab/>
    </w:r>
    <w:r w:rsidRPr="00357439">
      <w:rPr>
        <w:rFonts w:ascii="Myriad-Bold" w:hAnsi="Myriad-Bold" w:cs="Myriad-Bold"/>
        <w:b/>
        <w:bCs/>
        <w:color w:val="ED7D31" w:themeColor="accent2"/>
      </w:rPr>
      <w:t>151 RECORD</w:t>
    </w:r>
    <w:r w:rsidR="00B213B0" w:rsidRPr="00357439">
      <w:rPr>
        <w:rFonts w:ascii="Myriad-Bold" w:hAnsi="Myriad-Bold" w:cs="Myriad-Bold"/>
        <w:b/>
        <w:bCs/>
        <w:color w:val="ED7D31" w:themeColor="accent2"/>
      </w:rPr>
      <w:t>ING DEVICES</w:t>
    </w:r>
    <w:r w:rsidRPr="00357439">
      <w:rPr>
        <w:rFonts w:ascii="Myriad-Bold" w:hAnsi="Myriad-Bold" w:cs="Myriad-Bold"/>
        <w:b/>
        <w:bCs/>
        <w:color w:val="ED7D31" w:themeColor="accent2"/>
      </w:rPr>
      <w:t xml:space="preserve"> </w:t>
    </w:r>
  </w:p>
  <w:p w14:paraId="1F9F3C82" w14:textId="7FFB1E77" w:rsidR="00387688" w:rsidRPr="00357439" w:rsidRDefault="00C10846" w:rsidP="00CF091F">
    <w:pPr>
      <w:autoSpaceDE w:val="0"/>
      <w:autoSpaceDN w:val="0"/>
      <w:adjustRightInd w:val="0"/>
      <w:rPr>
        <w:color w:val="ED7D31" w:themeColor="accent2"/>
      </w:rPr>
    </w:pPr>
    <w:r w:rsidRPr="00357439">
      <w:rPr>
        <w:color w:val="ED7D31" w:themeColor="accent2"/>
      </w:rPr>
      <w:t xml:space="preserve">Reviewed: </w:t>
    </w:r>
    <w:r w:rsidR="00F46285" w:rsidRPr="00357439">
      <w:rPr>
        <w:color w:val="ED7D31" w:themeColor="accent2"/>
      </w:rPr>
      <w:t>9</w:t>
    </w:r>
    <w:r w:rsidRPr="00357439">
      <w:rPr>
        <w:color w:val="ED7D31" w:themeColor="accent2"/>
      </w:rPr>
      <w:t>/</w:t>
    </w:r>
    <w:r w:rsidR="00F46285" w:rsidRPr="00357439">
      <w:rPr>
        <w:color w:val="ED7D31" w:themeColor="accent2"/>
      </w:rPr>
      <w:t>09</w:t>
    </w:r>
    <w:r w:rsidRPr="00357439">
      <w:rPr>
        <w:color w:val="ED7D31" w:themeColor="accent2"/>
      </w:rPr>
      <w:t>/201</w:t>
    </w:r>
    <w:r w:rsidR="006E6513" w:rsidRPr="00357439">
      <w:rPr>
        <w:color w:val="ED7D31" w:themeColor="accent2"/>
      </w:rPr>
      <w:t>9</w:t>
    </w:r>
    <w:r w:rsidRPr="00357439">
      <w:rPr>
        <w:color w:val="ED7D31" w:themeColor="accent2"/>
      </w:rPr>
      <w:tab/>
    </w:r>
    <w:r w:rsidRPr="00357439">
      <w:rPr>
        <w:color w:val="ED7D31" w:themeColor="accent2"/>
      </w:rPr>
      <w:tab/>
    </w:r>
    <w:r w:rsidRPr="00357439">
      <w:rPr>
        <w:color w:val="ED7D31" w:themeColor="accent2"/>
      </w:rPr>
      <w:tab/>
    </w:r>
    <w:r w:rsidR="001F6C66" w:rsidRPr="00357439">
      <w:rPr>
        <w:color w:val="ED7D31" w:themeColor="accent2"/>
      </w:rPr>
      <w:t>I</w:t>
    </w:r>
    <w:r w:rsidR="00387688" w:rsidRPr="00357439">
      <w:rPr>
        <w:color w:val="ED7D31" w:themeColor="accent2"/>
      </w:rPr>
      <w:t>ssued: 5/13/2005</w:t>
    </w:r>
    <w:r w:rsidR="0075289B" w:rsidRPr="00357439">
      <w:rPr>
        <w:color w:val="ED7D31" w:themeColor="accent2"/>
      </w:rPr>
      <w:t xml:space="preserve"> </w:t>
    </w:r>
  </w:p>
  <w:p w14:paraId="5FCCA5ED" w14:textId="55FD60F3" w:rsidR="0075289B" w:rsidRPr="00357439" w:rsidRDefault="0075289B" w:rsidP="00CF091F">
    <w:pPr>
      <w:autoSpaceDE w:val="0"/>
      <w:autoSpaceDN w:val="0"/>
      <w:adjustRightInd w:val="0"/>
      <w:rPr>
        <w:color w:val="ED7D31" w:themeColor="accent2"/>
      </w:rPr>
    </w:pPr>
    <w:r w:rsidRPr="00357439">
      <w:rPr>
        <w:color w:val="ED7D31" w:themeColor="accent2"/>
      </w:rPr>
      <w:t>Effective: 9/23/2019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63CE"/>
    <w:multiLevelType w:val="hybridMultilevel"/>
    <w:tmpl w:val="663465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D7295"/>
    <w:multiLevelType w:val="multilevel"/>
    <w:tmpl w:val="47DE6984"/>
    <w:lvl w:ilvl="0">
      <w:start w:val="1"/>
      <w:numFmt w:val="upperLetter"/>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F351984"/>
    <w:multiLevelType w:val="multilevel"/>
    <w:tmpl w:val="3EAEE584"/>
    <w:lvl w:ilvl="0">
      <w:start w:val="151"/>
      <w:numFmt w:val="decimal"/>
      <w:lvlText w:val="%1"/>
      <w:lvlJc w:val="left"/>
      <w:pPr>
        <w:ind w:left="735" w:hanging="735"/>
      </w:pPr>
      <w:rPr>
        <w:rFonts w:ascii="Arial" w:hAnsi="Arial" w:cs="Arial" w:hint="default"/>
        <w:b/>
      </w:rPr>
    </w:lvl>
    <w:lvl w:ilvl="1">
      <w:start w:val="4"/>
      <w:numFmt w:val="decimalZero"/>
      <w:lvlText w:val="%1.%2"/>
      <w:lvlJc w:val="left"/>
      <w:pPr>
        <w:ind w:left="-225" w:hanging="735"/>
      </w:pPr>
      <w:rPr>
        <w:rFonts w:ascii="Arial" w:hAnsi="Arial" w:cs="Arial" w:hint="default"/>
        <w:b/>
      </w:rPr>
    </w:lvl>
    <w:lvl w:ilvl="2">
      <w:start w:val="1"/>
      <w:numFmt w:val="decimal"/>
      <w:lvlText w:val="%1.%2.%3"/>
      <w:lvlJc w:val="left"/>
      <w:pPr>
        <w:ind w:left="-1185" w:hanging="735"/>
      </w:pPr>
      <w:rPr>
        <w:rFonts w:ascii="Arial" w:hAnsi="Arial" w:cs="Arial" w:hint="default"/>
        <w:b/>
      </w:rPr>
    </w:lvl>
    <w:lvl w:ilvl="3">
      <w:start w:val="1"/>
      <w:numFmt w:val="decimal"/>
      <w:lvlText w:val="%1.%2.%3.%4"/>
      <w:lvlJc w:val="left"/>
      <w:pPr>
        <w:ind w:left="-2145" w:hanging="735"/>
      </w:pPr>
      <w:rPr>
        <w:rFonts w:ascii="Arial" w:hAnsi="Arial" w:cs="Arial" w:hint="default"/>
        <w:b/>
      </w:rPr>
    </w:lvl>
    <w:lvl w:ilvl="4">
      <w:start w:val="1"/>
      <w:numFmt w:val="decimal"/>
      <w:lvlText w:val="%1.%2.%3.%4.%5"/>
      <w:lvlJc w:val="left"/>
      <w:pPr>
        <w:ind w:left="-2760" w:hanging="1080"/>
      </w:pPr>
      <w:rPr>
        <w:rFonts w:ascii="Arial" w:hAnsi="Arial" w:cs="Arial" w:hint="default"/>
        <w:b/>
      </w:rPr>
    </w:lvl>
    <w:lvl w:ilvl="5">
      <w:start w:val="1"/>
      <w:numFmt w:val="decimal"/>
      <w:lvlText w:val="%1.%2.%3.%4.%5.%6"/>
      <w:lvlJc w:val="left"/>
      <w:pPr>
        <w:ind w:left="-3720" w:hanging="1080"/>
      </w:pPr>
      <w:rPr>
        <w:rFonts w:ascii="Arial" w:hAnsi="Arial" w:cs="Arial" w:hint="default"/>
        <w:b/>
      </w:rPr>
    </w:lvl>
    <w:lvl w:ilvl="6">
      <w:start w:val="1"/>
      <w:numFmt w:val="decimal"/>
      <w:lvlText w:val="%1.%2.%3.%4.%5.%6.%7"/>
      <w:lvlJc w:val="left"/>
      <w:pPr>
        <w:ind w:left="-4320" w:hanging="1440"/>
      </w:pPr>
      <w:rPr>
        <w:rFonts w:ascii="Arial" w:hAnsi="Arial" w:cs="Arial" w:hint="default"/>
        <w:b/>
      </w:rPr>
    </w:lvl>
    <w:lvl w:ilvl="7">
      <w:start w:val="1"/>
      <w:numFmt w:val="decimal"/>
      <w:lvlText w:val="%1.%2.%3.%4.%5.%6.%7.%8"/>
      <w:lvlJc w:val="left"/>
      <w:pPr>
        <w:ind w:left="-5280" w:hanging="1440"/>
      </w:pPr>
      <w:rPr>
        <w:rFonts w:ascii="Arial" w:hAnsi="Arial" w:cs="Arial" w:hint="default"/>
        <w:b/>
      </w:rPr>
    </w:lvl>
    <w:lvl w:ilvl="8">
      <w:start w:val="1"/>
      <w:numFmt w:val="decimal"/>
      <w:lvlText w:val="%1.%2.%3.%4.%5.%6.%7.%8.%9"/>
      <w:lvlJc w:val="left"/>
      <w:pPr>
        <w:ind w:left="-5880" w:hanging="1800"/>
      </w:pPr>
      <w:rPr>
        <w:rFonts w:ascii="Arial" w:hAnsi="Arial" w:cs="Arial" w:hint="default"/>
        <w:b/>
      </w:rPr>
    </w:lvl>
  </w:abstractNum>
  <w:abstractNum w:abstractNumId="3" w15:restartNumberingAfterBreak="0">
    <w:nsid w:val="147E569E"/>
    <w:multiLevelType w:val="hybridMultilevel"/>
    <w:tmpl w:val="62BA0D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BB59E1"/>
    <w:multiLevelType w:val="hybridMultilevel"/>
    <w:tmpl w:val="95F663BC"/>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6420F6A"/>
    <w:multiLevelType w:val="hybridMultilevel"/>
    <w:tmpl w:val="14AC58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D04BE2"/>
    <w:multiLevelType w:val="hybridMultilevel"/>
    <w:tmpl w:val="77348524"/>
    <w:lvl w:ilvl="0" w:tplc="C4A0E146">
      <w:start w:val="3"/>
      <w:numFmt w:val="upperLetter"/>
      <w:lvlText w:val="%1."/>
      <w:lvlJc w:val="left"/>
      <w:pPr>
        <w:tabs>
          <w:tab w:val="num" w:pos="1800"/>
        </w:tabs>
        <w:ind w:left="1800" w:hanging="360"/>
      </w:pPr>
      <w:rPr>
        <w:rFonts w:hint="default"/>
      </w:rPr>
    </w:lvl>
    <w:lvl w:ilvl="1" w:tplc="6E505AB4">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A074683"/>
    <w:multiLevelType w:val="hybridMultilevel"/>
    <w:tmpl w:val="08AE7740"/>
    <w:lvl w:ilvl="0" w:tplc="04090015">
      <w:start w:val="1"/>
      <w:numFmt w:val="upperLetter"/>
      <w:lvlText w:val="%1."/>
      <w:lvlJc w:val="left"/>
      <w:pPr>
        <w:tabs>
          <w:tab w:val="num" w:pos="1800"/>
        </w:tabs>
        <w:ind w:left="1800" w:hanging="360"/>
      </w:pPr>
      <w:rPr>
        <w:rFonts w:hint="default"/>
      </w:rPr>
    </w:lvl>
    <w:lvl w:ilvl="1" w:tplc="50428128">
      <w:start w:val="1"/>
      <w:numFmt w:val="decimal"/>
      <w:lvlText w:val="%2."/>
      <w:lvlJc w:val="left"/>
      <w:pPr>
        <w:tabs>
          <w:tab w:val="num" w:pos="720"/>
        </w:tabs>
        <w:ind w:left="720" w:hanging="360"/>
      </w:pPr>
      <w:rPr>
        <w:rFonts w:hint="default"/>
        <w:strike w:val="0"/>
        <w:color w:val="auto"/>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AE16FD6"/>
    <w:multiLevelType w:val="multilevel"/>
    <w:tmpl w:val="B4606122"/>
    <w:lvl w:ilvl="0">
      <w:start w:val="3"/>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1FB17AF6"/>
    <w:multiLevelType w:val="hybridMultilevel"/>
    <w:tmpl w:val="0A3CF5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24514"/>
    <w:multiLevelType w:val="hybridMultilevel"/>
    <w:tmpl w:val="C6C29B08"/>
    <w:lvl w:ilvl="0" w:tplc="6A9A2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87C70"/>
    <w:multiLevelType w:val="hybridMultilevel"/>
    <w:tmpl w:val="57943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367B1"/>
    <w:multiLevelType w:val="multilevel"/>
    <w:tmpl w:val="AA6A2ED4"/>
    <w:lvl w:ilvl="0">
      <w:start w:val="1"/>
      <w:numFmt w:val="upperLetter"/>
      <w:lvlText w:val="%1."/>
      <w:lvlJc w:val="left"/>
      <w:pPr>
        <w:tabs>
          <w:tab w:val="num" w:pos="360"/>
        </w:tabs>
        <w:ind w:left="302" w:hanging="302"/>
      </w:pPr>
      <w:rPr>
        <w:rFonts w:hint="default"/>
      </w:rPr>
    </w:lvl>
    <w:lvl w:ilvl="1">
      <w:start w:val="1"/>
      <w:numFmt w:val="decimal"/>
      <w:lvlText w:val="%2."/>
      <w:lvlJc w:val="left"/>
      <w:pPr>
        <w:tabs>
          <w:tab w:val="num" w:pos="630"/>
        </w:tabs>
        <w:ind w:left="573" w:hanging="303"/>
      </w:pPr>
      <w:rPr>
        <w:rFonts w:ascii="Arial" w:eastAsia="Times New Roman" w:hAnsi="Arial" w:cs="Arial"/>
        <w:b w:val="0"/>
      </w:rPr>
    </w:lvl>
    <w:lvl w:ilvl="2">
      <w:start w:val="1"/>
      <w:numFmt w:val="lowerLetter"/>
      <w:lvlText w:val="%3."/>
      <w:lvlJc w:val="left"/>
      <w:pPr>
        <w:tabs>
          <w:tab w:val="num" w:pos="1260"/>
        </w:tabs>
        <w:ind w:left="1202" w:hanging="302"/>
      </w:pPr>
      <w:rPr>
        <w:rFonts w:hint="default"/>
        <w:b w:val="0"/>
      </w:rPr>
    </w:lvl>
    <w:lvl w:ilvl="3">
      <w:start w:val="1"/>
      <w:numFmt w:val="decimal"/>
      <w:lvlText w:val="%4)"/>
      <w:lvlJc w:val="left"/>
      <w:pPr>
        <w:tabs>
          <w:tab w:val="num" w:pos="1267"/>
        </w:tabs>
        <w:ind w:left="1210" w:hanging="30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D6B2D2B"/>
    <w:multiLevelType w:val="hybridMultilevel"/>
    <w:tmpl w:val="CB062408"/>
    <w:lvl w:ilvl="0" w:tplc="C7E06F52">
      <w:start w:val="1"/>
      <w:numFmt w:val="decimal"/>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B42FF6"/>
    <w:multiLevelType w:val="multilevel"/>
    <w:tmpl w:val="FF24B824"/>
    <w:lvl w:ilvl="0">
      <w:start w:val="3"/>
      <w:numFmt w:val="upperLetter"/>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 w15:restartNumberingAfterBreak="0">
    <w:nsid w:val="3D744E64"/>
    <w:multiLevelType w:val="hybridMultilevel"/>
    <w:tmpl w:val="3E687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2D23FB"/>
    <w:multiLevelType w:val="hybridMultilevel"/>
    <w:tmpl w:val="33FC90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C63145"/>
    <w:multiLevelType w:val="hybridMultilevel"/>
    <w:tmpl w:val="42CE6E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5601AD"/>
    <w:multiLevelType w:val="hybridMultilevel"/>
    <w:tmpl w:val="E67EF4B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A31BD2"/>
    <w:multiLevelType w:val="hybridMultilevel"/>
    <w:tmpl w:val="FDFC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B4736"/>
    <w:multiLevelType w:val="hybridMultilevel"/>
    <w:tmpl w:val="330A5A3A"/>
    <w:lvl w:ilvl="0" w:tplc="380E037E">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05C0210"/>
    <w:multiLevelType w:val="hybridMultilevel"/>
    <w:tmpl w:val="7C58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24A58"/>
    <w:multiLevelType w:val="hybridMultilevel"/>
    <w:tmpl w:val="A080CF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C35B25"/>
    <w:multiLevelType w:val="hybridMultilevel"/>
    <w:tmpl w:val="DC1EE8D4"/>
    <w:lvl w:ilvl="0" w:tplc="04090015">
      <w:start w:val="1"/>
      <w:numFmt w:val="upp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E615F53"/>
    <w:multiLevelType w:val="hybridMultilevel"/>
    <w:tmpl w:val="2F982010"/>
    <w:lvl w:ilvl="0" w:tplc="571AF956">
      <w:start w:val="2"/>
      <w:numFmt w:val="upperLetter"/>
      <w:lvlText w:val="%1."/>
      <w:lvlJc w:val="left"/>
      <w:pPr>
        <w:tabs>
          <w:tab w:val="num" w:pos="720"/>
        </w:tabs>
        <w:ind w:left="720" w:hanging="36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C50CF4"/>
    <w:multiLevelType w:val="hybridMultilevel"/>
    <w:tmpl w:val="36BC570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9F449AA"/>
    <w:multiLevelType w:val="hybridMultilevel"/>
    <w:tmpl w:val="61C661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7C081313"/>
    <w:multiLevelType w:val="hybridMultilevel"/>
    <w:tmpl w:val="F35255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49592D"/>
    <w:multiLevelType w:val="hybridMultilevel"/>
    <w:tmpl w:val="95F663BC"/>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0"/>
  </w:num>
  <w:num w:numId="2">
    <w:abstractNumId w:val="7"/>
  </w:num>
  <w:num w:numId="3">
    <w:abstractNumId w:val="23"/>
  </w:num>
  <w:num w:numId="4">
    <w:abstractNumId w:val="25"/>
  </w:num>
  <w:num w:numId="5">
    <w:abstractNumId w:val="24"/>
  </w:num>
  <w:num w:numId="6">
    <w:abstractNumId w:val="14"/>
  </w:num>
  <w:num w:numId="7">
    <w:abstractNumId w:val="1"/>
  </w:num>
  <w:num w:numId="8">
    <w:abstractNumId w:val="6"/>
  </w:num>
  <w:num w:numId="9">
    <w:abstractNumId w:val="8"/>
  </w:num>
  <w:num w:numId="10">
    <w:abstractNumId w:val="18"/>
  </w:num>
  <w:num w:numId="11">
    <w:abstractNumId w:val="0"/>
  </w:num>
  <w:num w:numId="12">
    <w:abstractNumId w:val="5"/>
  </w:num>
  <w:num w:numId="13">
    <w:abstractNumId w:val="4"/>
  </w:num>
  <w:num w:numId="14">
    <w:abstractNumId w:val="28"/>
  </w:num>
  <w:num w:numId="15">
    <w:abstractNumId w:val="12"/>
  </w:num>
  <w:num w:numId="16">
    <w:abstractNumId w:val="3"/>
  </w:num>
  <w:num w:numId="17">
    <w:abstractNumId w:val="22"/>
  </w:num>
  <w:num w:numId="18">
    <w:abstractNumId w:val="16"/>
  </w:num>
  <w:num w:numId="19">
    <w:abstractNumId w:val="21"/>
  </w:num>
  <w:num w:numId="20">
    <w:abstractNumId w:val="17"/>
  </w:num>
  <w:num w:numId="21">
    <w:abstractNumId w:val="26"/>
  </w:num>
  <w:num w:numId="22">
    <w:abstractNumId w:val="19"/>
  </w:num>
  <w:num w:numId="23">
    <w:abstractNumId w:val="11"/>
  </w:num>
  <w:num w:numId="24">
    <w:abstractNumId w:val="10"/>
  </w:num>
  <w:num w:numId="25">
    <w:abstractNumId w:val="9"/>
  </w:num>
  <w:num w:numId="26">
    <w:abstractNumId w:val="2"/>
  </w:num>
  <w:num w:numId="27">
    <w:abstractNumId w:val="27"/>
  </w:num>
  <w:num w:numId="28">
    <w:abstractNumId w:val="13"/>
  </w:num>
  <w:num w:numId="2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FB"/>
    <w:rsid w:val="00002653"/>
    <w:rsid w:val="00003379"/>
    <w:rsid w:val="00004609"/>
    <w:rsid w:val="0000741D"/>
    <w:rsid w:val="00007DE2"/>
    <w:rsid w:val="00011E97"/>
    <w:rsid w:val="00031065"/>
    <w:rsid w:val="00031585"/>
    <w:rsid w:val="00034528"/>
    <w:rsid w:val="00046BE9"/>
    <w:rsid w:val="00047882"/>
    <w:rsid w:val="000575D8"/>
    <w:rsid w:val="00077147"/>
    <w:rsid w:val="000852B5"/>
    <w:rsid w:val="00092283"/>
    <w:rsid w:val="00092BC2"/>
    <w:rsid w:val="000A4E2B"/>
    <w:rsid w:val="000A5AA2"/>
    <w:rsid w:val="000B63E5"/>
    <w:rsid w:val="000B7DF1"/>
    <w:rsid w:val="000C26F3"/>
    <w:rsid w:val="000C460D"/>
    <w:rsid w:val="000D5F0E"/>
    <w:rsid w:val="000F1DAE"/>
    <w:rsid w:val="000F44DC"/>
    <w:rsid w:val="00100BC8"/>
    <w:rsid w:val="00104456"/>
    <w:rsid w:val="00104715"/>
    <w:rsid w:val="00110DBC"/>
    <w:rsid w:val="001137C3"/>
    <w:rsid w:val="00116EB9"/>
    <w:rsid w:val="00121318"/>
    <w:rsid w:val="00122F7F"/>
    <w:rsid w:val="001261C6"/>
    <w:rsid w:val="00126A11"/>
    <w:rsid w:val="00127624"/>
    <w:rsid w:val="00134EC0"/>
    <w:rsid w:val="00141AFA"/>
    <w:rsid w:val="00142147"/>
    <w:rsid w:val="001529CD"/>
    <w:rsid w:val="00157AFA"/>
    <w:rsid w:val="001741EA"/>
    <w:rsid w:val="00176319"/>
    <w:rsid w:val="00181C89"/>
    <w:rsid w:val="00182E85"/>
    <w:rsid w:val="00182F5D"/>
    <w:rsid w:val="00183A71"/>
    <w:rsid w:val="00185738"/>
    <w:rsid w:val="00185BA3"/>
    <w:rsid w:val="00192D8B"/>
    <w:rsid w:val="00195603"/>
    <w:rsid w:val="0019680A"/>
    <w:rsid w:val="001A11E3"/>
    <w:rsid w:val="001A293A"/>
    <w:rsid w:val="001A69FE"/>
    <w:rsid w:val="001B53E4"/>
    <w:rsid w:val="001C12F3"/>
    <w:rsid w:val="001C3982"/>
    <w:rsid w:val="001C52B4"/>
    <w:rsid w:val="001E64D9"/>
    <w:rsid w:val="001F2A49"/>
    <w:rsid w:val="001F6023"/>
    <w:rsid w:val="001F6C66"/>
    <w:rsid w:val="00202CC7"/>
    <w:rsid w:val="00204DD6"/>
    <w:rsid w:val="002120C2"/>
    <w:rsid w:val="00213B9B"/>
    <w:rsid w:val="002220E5"/>
    <w:rsid w:val="00234A4D"/>
    <w:rsid w:val="00240E39"/>
    <w:rsid w:val="00241B89"/>
    <w:rsid w:val="00242CEE"/>
    <w:rsid w:val="00243086"/>
    <w:rsid w:val="00245106"/>
    <w:rsid w:val="00253B09"/>
    <w:rsid w:val="0026035F"/>
    <w:rsid w:val="002873C1"/>
    <w:rsid w:val="00295F07"/>
    <w:rsid w:val="002A2A8D"/>
    <w:rsid w:val="002A3171"/>
    <w:rsid w:val="002A5143"/>
    <w:rsid w:val="002C3199"/>
    <w:rsid w:val="002D58A5"/>
    <w:rsid w:val="002E03D0"/>
    <w:rsid w:val="002E28A4"/>
    <w:rsid w:val="002E47C5"/>
    <w:rsid w:val="002E7341"/>
    <w:rsid w:val="002F16B2"/>
    <w:rsid w:val="003005CD"/>
    <w:rsid w:val="00302A05"/>
    <w:rsid w:val="003059C5"/>
    <w:rsid w:val="00314AD1"/>
    <w:rsid w:val="00317F38"/>
    <w:rsid w:val="00320760"/>
    <w:rsid w:val="003218C0"/>
    <w:rsid w:val="00321972"/>
    <w:rsid w:val="003270C4"/>
    <w:rsid w:val="0033799C"/>
    <w:rsid w:val="003424D7"/>
    <w:rsid w:val="003451C1"/>
    <w:rsid w:val="00345826"/>
    <w:rsid w:val="003504B3"/>
    <w:rsid w:val="0035461A"/>
    <w:rsid w:val="00357439"/>
    <w:rsid w:val="00357C6A"/>
    <w:rsid w:val="003622C5"/>
    <w:rsid w:val="00371B5E"/>
    <w:rsid w:val="00381762"/>
    <w:rsid w:val="00387688"/>
    <w:rsid w:val="0039063B"/>
    <w:rsid w:val="00390F3C"/>
    <w:rsid w:val="0039532E"/>
    <w:rsid w:val="003A2EA9"/>
    <w:rsid w:val="003B329E"/>
    <w:rsid w:val="003B3534"/>
    <w:rsid w:val="003C17F6"/>
    <w:rsid w:val="003C37E2"/>
    <w:rsid w:val="003C3807"/>
    <w:rsid w:val="003C60EE"/>
    <w:rsid w:val="003D256F"/>
    <w:rsid w:val="003D341F"/>
    <w:rsid w:val="003D362F"/>
    <w:rsid w:val="003D58EC"/>
    <w:rsid w:val="003E0E61"/>
    <w:rsid w:val="003E1577"/>
    <w:rsid w:val="003E1F93"/>
    <w:rsid w:val="003E3843"/>
    <w:rsid w:val="003E4C20"/>
    <w:rsid w:val="003E761C"/>
    <w:rsid w:val="003F339E"/>
    <w:rsid w:val="00403C6B"/>
    <w:rsid w:val="00406F75"/>
    <w:rsid w:val="00411428"/>
    <w:rsid w:val="00421EF4"/>
    <w:rsid w:val="00423F17"/>
    <w:rsid w:val="004249C4"/>
    <w:rsid w:val="00435F5D"/>
    <w:rsid w:val="00437C2C"/>
    <w:rsid w:val="00440BF8"/>
    <w:rsid w:val="004419A3"/>
    <w:rsid w:val="00442EF1"/>
    <w:rsid w:val="00444564"/>
    <w:rsid w:val="00445606"/>
    <w:rsid w:val="00446B7D"/>
    <w:rsid w:val="004539D2"/>
    <w:rsid w:val="004544EA"/>
    <w:rsid w:val="004660AC"/>
    <w:rsid w:val="00467821"/>
    <w:rsid w:val="0046787E"/>
    <w:rsid w:val="00472D20"/>
    <w:rsid w:val="00474FE2"/>
    <w:rsid w:val="00475A2F"/>
    <w:rsid w:val="00475BE2"/>
    <w:rsid w:val="004842B5"/>
    <w:rsid w:val="004B0784"/>
    <w:rsid w:val="004B3814"/>
    <w:rsid w:val="004B48B5"/>
    <w:rsid w:val="004B6801"/>
    <w:rsid w:val="004C113A"/>
    <w:rsid w:val="004C3848"/>
    <w:rsid w:val="004E6E91"/>
    <w:rsid w:val="004F06E7"/>
    <w:rsid w:val="004F1EF1"/>
    <w:rsid w:val="004F4BC8"/>
    <w:rsid w:val="00506A06"/>
    <w:rsid w:val="00512F59"/>
    <w:rsid w:val="00515188"/>
    <w:rsid w:val="0052294E"/>
    <w:rsid w:val="00531F0D"/>
    <w:rsid w:val="005419AE"/>
    <w:rsid w:val="00547F5A"/>
    <w:rsid w:val="00550BAD"/>
    <w:rsid w:val="005524A9"/>
    <w:rsid w:val="005672BA"/>
    <w:rsid w:val="00570526"/>
    <w:rsid w:val="0057352B"/>
    <w:rsid w:val="0057669E"/>
    <w:rsid w:val="0059093D"/>
    <w:rsid w:val="00592359"/>
    <w:rsid w:val="00596A2A"/>
    <w:rsid w:val="005A6B19"/>
    <w:rsid w:val="005B39FB"/>
    <w:rsid w:val="005C2622"/>
    <w:rsid w:val="005C6606"/>
    <w:rsid w:val="005D490F"/>
    <w:rsid w:val="005E4003"/>
    <w:rsid w:val="005E6A75"/>
    <w:rsid w:val="005E7868"/>
    <w:rsid w:val="005F4B48"/>
    <w:rsid w:val="005F7157"/>
    <w:rsid w:val="00600C3C"/>
    <w:rsid w:val="00617A17"/>
    <w:rsid w:val="00624A30"/>
    <w:rsid w:val="006348B3"/>
    <w:rsid w:val="00637B40"/>
    <w:rsid w:val="00643C5A"/>
    <w:rsid w:val="0064727E"/>
    <w:rsid w:val="00650965"/>
    <w:rsid w:val="0065124F"/>
    <w:rsid w:val="00652539"/>
    <w:rsid w:val="0065408D"/>
    <w:rsid w:val="0066064D"/>
    <w:rsid w:val="006719A9"/>
    <w:rsid w:val="006752DF"/>
    <w:rsid w:val="00686E8F"/>
    <w:rsid w:val="00691A2F"/>
    <w:rsid w:val="00695E64"/>
    <w:rsid w:val="00696437"/>
    <w:rsid w:val="006A017C"/>
    <w:rsid w:val="006B110B"/>
    <w:rsid w:val="006B23B4"/>
    <w:rsid w:val="006C2AAB"/>
    <w:rsid w:val="006D2BF3"/>
    <w:rsid w:val="006D3316"/>
    <w:rsid w:val="006D4A8D"/>
    <w:rsid w:val="006D6A6B"/>
    <w:rsid w:val="006E6513"/>
    <w:rsid w:val="006E6751"/>
    <w:rsid w:val="006F140D"/>
    <w:rsid w:val="00700CB1"/>
    <w:rsid w:val="00701881"/>
    <w:rsid w:val="007076E9"/>
    <w:rsid w:val="007147D5"/>
    <w:rsid w:val="00717824"/>
    <w:rsid w:val="007240C2"/>
    <w:rsid w:val="007276A1"/>
    <w:rsid w:val="00730C8B"/>
    <w:rsid w:val="007333FF"/>
    <w:rsid w:val="00735FF8"/>
    <w:rsid w:val="00744272"/>
    <w:rsid w:val="0075289B"/>
    <w:rsid w:val="00756370"/>
    <w:rsid w:val="00757D11"/>
    <w:rsid w:val="0076441E"/>
    <w:rsid w:val="00775FA1"/>
    <w:rsid w:val="00776D80"/>
    <w:rsid w:val="00792F59"/>
    <w:rsid w:val="007A1F4E"/>
    <w:rsid w:val="007A26E5"/>
    <w:rsid w:val="007A435D"/>
    <w:rsid w:val="007C3545"/>
    <w:rsid w:val="007E0ECB"/>
    <w:rsid w:val="007E1504"/>
    <w:rsid w:val="007E2C89"/>
    <w:rsid w:val="007E5FE9"/>
    <w:rsid w:val="007E79DB"/>
    <w:rsid w:val="007F2F94"/>
    <w:rsid w:val="007F7526"/>
    <w:rsid w:val="00800ED3"/>
    <w:rsid w:val="00804EC4"/>
    <w:rsid w:val="00806576"/>
    <w:rsid w:val="00834638"/>
    <w:rsid w:val="00841188"/>
    <w:rsid w:val="008469A7"/>
    <w:rsid w:val="008507F2"/>
    <w:rsid w:val="008552D3"/>
    <w:rsid w:val="00855BD0"/>
    <w:rsid w:val="00855C13"/>
    <w:rsid w:val="00865840"/>
    <w:rsid w:val="0086681A"/>
    <w:rsid w:val="0087307E"/>
    <w:rsid w:val="00881BFB"/>
    <w:rsid w:val="00886B6A"/>
    <w:rsid w:val="00891D93"/>
    <w:rsid w:val="0089333D"/>
    <w:rsid w:val="008A18CD"/>
    <w:rsid w:val="008A250B"/>
    <w:rsid w:val="008A616F"/>
    <w:rsid w:val="008A66A5"/>
    <w:rsid w:val="008B1609"/>
    <w:rsid w:val="008B6EB7"/>
    <w:rsid w:val="008B791C"/>
    <w:rsid w:val="008C03F4"/>
    <w:rsid w:val="008C07F1"/>
    <w:rsid w:val="008C77EB"/>
    <w:rsid w:val="008E2C5A"/>
    <w:rsid w:val="008E3233"/>
    <w:rsid w:val="008E458B"/>
    <w:rsid w:val="008F142F"/>
    <w:rsid w:val="0090240D"/>
    <w:rsid w:val="009027AA"/>
    <w:rsid w:val="00913F68"/>
    <w:rsid w:val="00916026"/>
    <w:rsid w:val="0093531A"/>
    <w:rsid w:val="009405FF"/>
    <w:rsid w:val="00941942"/>
    <w:rsid w:val="00942B79"/>
    <w:rsid w:val="00947617"/>
    <w:rsid w:val="00950389"/>
    <w:rsid w:val="0095679A"/>
    <w:rsid w:val="009602F8"/>
    <w:rsid w:val="0096768D"/>
    <w:rsid w:val="00977BE2"/>
    <w:rsid w:val="009801DA"/>
    <w:rsid w:val="009B2132"/>
    <w:rsid w:val="009C6010"/>
    <w:rsid w:val="009D320F"/>
    <w:rsid w:val="009D3D8E"/>
    <w:rsid w:val="009D7DDC"/>
    <w:rsid w:val="009E5600"/>
    <w:rsid w:val="009F15B7"/>
    <w:rsid w:val="009F3A4D"/>
    <w:rsid w:val="00A01BC6"/>
    <w:rsid w:val="00A07B1F"/>
    <w:rsid w:val="00A12170"/>
    <w:rsid w:val="00A13039"/>
    <w:rsid w:val="00A22EF1"/>
    <w:rsid w:val="00A23408"/>
    <w:rsid w:val="00A306F1"/>
    <w:rsid w:val="00A318FD"/>
    <w:rsid w:val="00A33E33"/>
    <w:rsid w:val="00A37729"/>
    <w:rsid w:val="00A416F1"/>
    <w:rsid w:val="00A41C87"/>
    <w:rsid w:val="00A51D9C"/>
    <w:rsid w:val="00A77117"/>
    <w:rsid w:val="00A81B9C"/>
    <w:rsid w:val="00A87E0A"/>
    <w:rsid w:val="00A962D6"/>
    <w:rsid w:val="00AA2061"/>
    <w:rsid w:val="00AA2575"/>
    <w:rsid w:val="00AA48B3"/>
    <w:rsid w:val="00AB199C"/>
    <w:rsid w:val="00AB743D"/>
    <w:rsid w:val="00AB7E11"/>
    <w:rsid w:val="00AC09C3"/>
    <w:rsid w:val="00AC5FAA"/>
    <w:rsid w:val="00AD580F"/>
    <w:rsid w:val="00AF20D1"/>
    <w:rsid w:val="00AF648F"/>
    <w:rsid w:val="00B01CE3"/>
    <w:rsid w:val="00B213B0"/>
    <w:rsid w:val="00B23FA7"/>
    <w:rsid w:val="00B30989"/>
    <w:rsid w:val="00B36719"/>
    <w:rsid w:val="00B5393F"/>
    <w:rsid w:val="00B5415B"/>
    <w:rsid w:val="00B578AC"/>
    <w:rsid w:val="00B601BD"/>
    <w:rsid w:val="00B670BA"/>
    <w:rsid w:val="00B6777A"/>
    <w:rsid w:val="00B70030"/>
    <w:rsid w:val="00B72A80"/>
    <w:rsid w:val="00B76994"/>
    <w:rsid w:val="00B8070A"/>
    <w:rsid w:val="00B9042E"/>
    <w:rsid w:val="00B96F71"/>
    <w:rsid w:val="00BB5B54"/>
    <w:rsid w:val="00BB7287"/>
    <w:rsid w:val="00BC0849"/>
    <w:rsid w:val="00BC09A0"/>
    <w:rsid w:val="00BC128B"/>
    <w:rsid w:val="00BF06C1"/>
    <w:rsid w:val="00BF78EF"/>
    <w:rsid w:val="00C045E8"/>
    <w:rsid w:val="00C10846"/>
    <w:rsid w:val="00C10B56"/>
    <w:rsid w:val="00C1205B"/>
    <w:rsid w:val="00C12103"/>
    <w:rsid w:val="00C14E27"/>
    <w:rsid w:val="00C15E34"/>
    <w:rsid w:val="00C207D8"/>
    <w:rsid w:val="00C31D57"/>
    <w:rsid w:val="00C35ACB"/>
    <w:rsid w:val="00C42D3F"/>
    <w:rsid w:val="00C5004F"/>
    <w:rsid w:val="00C757D6"/>
    <w:rsid w:val="00C770D5"/>
    <w:rsid w:val="00C85AF9"/>
    <w:rsid w:val="00CA7085"/>
    <w:rsid w:val="00CB27B4"/>
    <w:rsid w:val="00CB6E69"/>
    <w:rsid w:val="00CB7862"/>
    <w:rsid w:val="00CC0B70"/>
    <w:rsid w:val="00CC5B4A"/>
    <w:rsid w:val="00CC609F"/>
    <w:rsid w:val="00CD2141"/>
    <w:rsid w:val="00CE177F"/>
    <w:rsid w:val="00CE5166"/>
    <w:rsid w:val="00CF091F"/>
    <w:rsid w:val="00CF36E6"/>
    <w:rsid w:val="00CF5D67"/>
    <w:rsid w:val="00D005C8"/>
    <w:rsid w:val="00D01F76"/>
    <w:rsid w:val="00D02193"/>
    <w:rsid w:val="00D06712"/>
    <w:rsid w:val="00D1006F"/>
    <w:rsid w:val="00D24196"/>
    <w:rsid w:val="00D25239"/>
    <w:rsid w:val="00D254D2"/>
    <w:rsid w:val="00D30EAF"/>
    <w:rsid w:val="00D31E81"/>
    <w:rsid w:val="00D34654"/>
    <w:rsid w:val="00D432AE"/>
    <w:rsid w:val="00D4575B"/>
    <w:rsid w:val="00D46D54"/>
    <w:rsid w:val="00D57D2A"/>
    <w:rsid w:val="00D77C4A"/>
    <w:rsid w:val="00D83718"/>
    <w:rsid w:val="00D862AF"/>
    <w:rsid w:val="00DA4AF2"/>
    <w:rsid w:val="00DB70EB"/>
    <w:rsid w:val="00DC6346"/>
    <w:rsid w:val="00DE19C8"/>
    <w:rsid w:val="00DE42D7"/>
    <w:rsid w:val="00DE730E"/>
    <w:rsid w:val="00E04D7D"/>
    <w:rsid w:val="00E12640"/>
    <w:rsid w:val="00E20A65"/>
    <w:rsid w:val="00E45C7E"/>
    <w:rsid w:val="00E5556C"/>
    <w:rsid w:val="00E5680D"/>
    <w:rsid w:val="00E668A3"/>
    <w:rsid w:val="00E73F69"/>
    <w:rsid w:val="00E7673A"/>
    <w:rsid w:val="00E913AD"/>
    <w:rsid w:val="00E9215B"/>
    <w:rsid w:val="00E93B13"/>
    <w:rsid w:val="00EA2E06"/>
    <w:rsid w:val="00EA5D80"/>
    <w:rsid w:val="00EA731B"/>
    <w:rsid w:val="00EC4434"/>
    <w:rsid w:val="00EC5E4F"/>
    <w:rsid w:val="00ED0E99"/>
    <w:rsid w:val="00EE3CF9"/>
    <w:rsid w:val="00EF1C76"/>
    <w:rsid w:val="00EF3212"/>
    <w:rsid w:val="00F01E27"/>
    <w:rsid w:val="00F07334"/>
    <w:rsid w:val="00F24F22"/>
    <w:rsid w:val="00F2643F"/>
    <w:rsid w:val="00F3153A"/>
    <w:rsid w:val="00F355E2"/>
    <w:rsid w:val="00F46285"/>
    <w:rsid w:val="00F53CD2"/>
    <w:rsid w:val="00F560C1"/>
    <w:rsid w:val="00F61340"/>
    <w:rsid w:val="00F617EE"/>
    <w:rsid w:val="00F6533F"/>
    <w:rsid w:val="00F656A8"/>
    <w:rsid w:val="00F82383"/>
    <w:rsid w:val="00F87756"/>
    <w:rsid w:val="00F92E92"/>
    <w:rsid w:val="00F9537C"/>
    <w:rsid w:val="00F9759E"/>
    <w:rsid w:val="00FA5520"/>
    <w:rsid w:val="00FB7A1F"/>
    <w:rsid w:val="00FC0286"/>
    <w:rsid w:val="00FD7B20"/>
    <w:rsid w:val="00FF09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15A3643"/>
  <w15:chartTrackingRefBased/>
  <w15:docId w15:val="{FD16BC42-9358-4198-936D-ED3B604F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CB1"/>
    <w:rPr>
      <w:lang w:eastAsia="en-US"/>
    </w:rPr>
  </w:style>
  <w:style w:type="paragraph" w:styleId="Heading1">
    <w:name w:val="heading 1"/>
    <w:basedOn w:val="Normal"/>
    <w:next w:val="Normal"/>
    <w:qFormat/>
    <w:rsid w:val="003E0E6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E0E6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91F"/>
    <w:pPr>
      <w:tabs>
        <w:tab w:val="center" w:pos="4320"/>
        <w:tab w:val="right" w:pos="8640"/>
      </w:tabs>
    </w:pPr>
  </w:style>
  <w:style w:type="paragraph" w:styleId="Footer">
    <w:name w:val="footer"/>
    <w:basedOn w:val="Normal"/>
    <w:rsid w:val="00CF091F"/>
    <w:pPr>
      <w:tabs>
        <w:tab w:val="center" w:pos="4320"/>
        <w:tab w:val="right" w:pos="8640"/>
      </w:tabs>
    </w:pPr>
  </w:style>
  <w:style w:type="paragraph" w:styleId="BodyTextIndent3">
    <w:name w:val="Body Text Indent 3"/>
    <w:basedOn w:val="Normal"/>
    <w:rsid w:val="00700CB1"/>
    <w:pPr>
      <w:ind w:left="2160" w:hanging="720"/>
      <w:jc w:val="both"/>
    </w:pPr>
    <w:rPr>
      <w:sz w:val="24"/>
    </w:rPr>
  </w:style>
  <w:style w:type="paragraph" w:styleId="BodyTextIndent">
    <w:name w:val="Body Text Indent"/>
    <w:basedOn w:val="Normal"/>
    <w:rsid w:val="003E0E61"/>
    <w:pPr>
      <w:spacing w:after="120"/>
      <w:ind w:left="360"/>
    </w:pPr>
  </w:style>
  <w:style w:type="paragraph" w:styleId="Index1">
    <w:name w:val="index 1"/>
    <w:basedOn w:val="Normal"/>
    <w:autoRedefine/>
    <w:semiHidden/>
    <w:rsid w:val="00031585"/>
    <w:pPr>
      <w:tabs>
        <w:tab w:val="right" w:leader="dot" w:pos="3960"/>
      </w:tabs>
      <w:spacing w:line="240" w:lineRule="atLeast"/>
      <w:ind w:left="1440" w:hanging="1440"/>
      <w:jc w:val="both"/>
    </w:pPr>
    <w:rPr>
      <w:sz w:val="24"/>
    </w:rPr>
  </w:style>
  <w:style w:type="paragraph" w:styleId="BodyTextIndent2">
    <w:name w:val="Body Text Indent 2"/>
    <w:basedOn w:val="Normal"/>
    <w:rsid w:val="00A318FD"/>
    <w:pPr>
      <w:spacing w:after="120" w:line="480" w:lineRule="auto"/>
      <w:ind w:left="360"/>
    </w:pPr>
  </w:style>
  <w:style w:type="paragraph" w:styleId="DocumentMap">
    <w:name w:val="Document Map"/>
    <w:basedOn w:val="Normal"/>
    <w:semiHidden/>
    <w:rsid w:val="008469A7"/>
    <w:pPr>
      <w:shd w:val="clear" w:color="auto" w:fill="000080"/>
    </w:pPr>
    <w:rPr>
      <w:rFonts w:ascii="Tahoma" w:hAnsi="Tahoma" w:cs="Tahoma"/>
    </w:rPr>
  </w:style>
  <w:style w:type="character" w:styleId="Hyperlink">
    <w:name w:val="Hyperlink"/>
    <w:rsid w:val="00C85AF9"/>
    <w:rPr>
      <w:color w:val="0000FF"/>
      <w:u w:val="single"/>
    </w:rPr>
  </w:style>
  <w:style w:type="character" w:styleId="PageNumber">
    <w:name w:val="page number"/>
    <w:basedOn w:val="DefaultParagraphFont"/>
    <w:rsid w:val="00C12103"/>
  </w:style>
  <w:style w:type="paragraph" w:customStyle="1" w:styleId="Default">
    <w:name w:val="Default"/>
    <w:rsid w:val="008C77EB"/>
    <w:pPr>
      <w:autoSpaceDE w:val="0"/>
      <w:autoSpaceDN w:val="0"/>
      <w:adjustRightInd w:val="0"/>
    </w:pPr>
    <w:rPr>
      <w:rFonts w:ascii="Arial" w:hAnsi="Arial" w:cs="Arial"/>
      <w:color w:val="000000"/>
      <w:sz w:val="24"/>
      <w:szCs w:val="24"/>
      <w:lang w:eastAsia="en-US"/>
    </w:rPr>
  </w:style>
  <w:style w:type="character" w:styleId="CommentReference">
    <w:name w:val="annotation reference"/>
    <w:rsid w:val="00295F07"/>
    <w:rPr>
      <w:sz w:val="16"/>
      <w:szCs w:val="16"/>
    </w:rPr>
  </w:style>
  <w:style w:type="paragraph" w:styleId="CommentText">
    <w:name w:val="annotation text"/>
    <w:basedOn w:val="Normal"/>
    <w:link w:val="CommentTextChar"/>
    <w:rsid w:val="00295F07"/>
  </w:style>
  <w:style w:type="character" w:customStyle="1" w:styleId="CommentTextChar">
    <w:name w:val="Comment Text Char"/>
    <w:basedOn w:val="DefaultParagraphFont"/>
    <w:link w:val="CommentText"/>
    <w:rsid w:val="00295F07"/>
  </w:style>
  <w:style w:type="paragraph" w:styleId="CommentSubject">
    <w:name w:val="annotation subject"/>
    <w:basedOn w:val="CommentText"/>
    <w:next w:val="CommentText"/>
    <w:link w:val="CommentSubjectChar"/>
    <w:rsid w:val="00295F07"/>
    <w:rPr>
      <w:b/>
      <w:bCs/>
    </w:rPr>
  </w:style>
  <w:style w:type="character" w:customStyle="1" w:styleId="CommentSubjectChar">
    <w:name w:val="Comment Subject Char"/>
    <w:link w:val="CommentSubject"/>
    <w:rsid w:val="00295F07"/>
    <w:rPr>
      <w:b/>
      <w:bCs/>
    </w:rPr>
  </w:style>
  <w:style w:type="paragraph" w:styleId="BalloonText">
    <w:name w:val="Balloon Text"/>
    <w:basedOn w:val="Normal"/>
    <w:link w:val="BalloonTextChar"/>
    <w:rsid w:val="00295F07"/>
    <w:rPr>
      <w:rFonts w:ascii="Segoe UI" w:hAnsi="Segoe UI" w:cs="Segoe UI"/>
      <w:sz w:val="18"/>
      <w:szCs w:val="18"/>
    </w:rPr>
  </w:style>
  <w:style w:type="character" w:customStyle="1" w:styleId="BalloonTextChar">
    <w:name w:val="Balloon Text Char"/>
    <w:link w:val="BalloonText"/>
    <w:rsid w:val="00295F07"/>
    <w:rPr>
      <w:rFonts w:ascii="Segoe UI" w:hAnsi="Segoe UI" w:cs="Segoe UI"/>
      <w:sz w:val="18"/>
      <w:szCs w:val="18"/>
    </w:rPr>
  </w:style>
  <w:style w:type="paragraph" w:styleId="ListParagraph">
    <w:name w:val="List Paragraph"/>
    <w:basedOn w:val="Normal"/>
    <w:uiPriority w:val="34"/>
    <w:qFormat/>
    <w:rsid w:val="00C108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90526">
      <w:bodyDiv w:val="1"/>
      <w:marLeft w:val="0"/>
      <w:marRight w:val="0"/>
      <w:marTop w:val="0"/>
      <w:marBottom w:val="0"/>
      <w:divBdr>
        <w:top w:val="none" w:sz="0" w:space="0" w:color="auto"/>
        <w:left w:val="none" w:sz="0" w:space="0" w:color="auto"/>
        <w:bottom w:val="none" w:sz="0" w:space="0" w:color="auto"/>
        <w:right w:val="none" w:sz="0" w:space="0" w:color="auto"/>
      </w:divBdr>
    </w:div>
    <w:div w:id="1161459071">
      <w:bodyDiv w:val="1"/>
      <w:marLeft w:val="0"/>
      <w:marRight w:val="0"/>
      <w:marTop w:val="0"/>
      <w:marBottom w:val="0"/>
      <w:divBdr>
        <w:top w:val="none" w:sz="0" w:space="0" w:color="auto"/>
        <w:left w:val="none" w:sz="0" w:space="0" w:color="auto"/>
        <w:bottom w:val="none" w:sz="0" w:space="0" w:color="auto"/>
        <w:right w:val="none" w:sz="0" w:space="0" w:color="auto"/>
      </w:divBdr>
    </w:div>
    <w:div w:id="1328897194">
      <w:bodyDiv w:val="1"/>
      <w:marLeft w:val="0"/>
      <w:marRight w:val="0"/>
      <w:marTop w:val="0"/>
      <w:marBottom w:val="0"/>
      <w:divBdr>
        <w:top w:val="none" w:sz="0" w:space="0" w:color="auto"/>
        <w:left w:val="none" w:sz="0" w:space="0" w:color="auto"/>
        <w:bottom w:val="none" w:sz="0" w:space="0" w:color="auto"/>
        <w:right w:val="none" w:sz="0" w:space="0" w:color="auto"/>
      </w:divBdr>
    </w:div>
    <w:div w:id="1439521437">
      <w:bodyDiv w:val="1"/>
      <w:marLeft w:val="0"/>
      <w:marRight w:val="0"/>
      <w:marTop w:val="0"/>
      <w:marBottom w:val="0"/>
      <w:divBdr>
        <w:top w:val="none" w:sz="0" w:space="0" w:color="auto"/>
        <w:left w:val="none" w:sz="0" w:space="0" w:color="auto"/>
        <w:bottom w:val="none" w:sz="0" w:space="0" w:color="auto"/>
        <w:right w:val="none" w:sz="0" w:space="0" w:color="auto"/>
      </w:divBdr>
    </w:div>
    <w:div w:id="1465004840">
      <w:bodyDiv w:val="1"/>
      <w:marLeft w:val="0"/>
      <w:marRight w:val="0"/>
      <w:marTop w:val="0"/>
      <w:marBottom w:val="0"/>
      <w:divBdr>
        <w:top w:val="none" w:sz="0" w:space="0" w:color="auto"/>
        <w:left w:val="none" w:sz="0" w:space="0" w:color="auto"/>
        <w:bottom w:val="none" w:sz="0" w:space="0" w:color="auto"/>
        <w:right w:val="none" w:sz="0" w:space="0" w:color="auto"/>
      </w:divBdr>
    </w:div>
    <w:div w:id="1517961740">
      <w:bodyDiv w:val="1"/>
      <w:marLeft w:val="0"/>
      <w:marRight w:val="0"/>
      <w:marTop w:val="0"/>
      <w:marBottom w:val="0"/>
      <w:divBdr>
        <w:top w:val="none" w:sz="0" w:space="0" w:color="auto"/>
        <w:left w:val="none" w:sz="0" w:space="0" w:color="auto"/>
        <w:bottom w:val="none" w:sz="0" w:space="0" w:color="auto"/>
        <w:right w:val="none" w:sz="0" w:space="0" w:color="auto"/>
      </w:divBdr>
    </w:div>
    <w:div w:id="1588269399">
      <w:bodyDiv w:val="1"/>
      <w:marLeft w:val="0"/>
      <w:marRight w:val="0"/>
      <w:marTop w:val="0"/>
      <w:marBottom w:val="0"/>
      <w:divBdr>
        <w:top w:val="none" w:sz="0" w:space="0" w:color="auto"/>
        <w:left w:val="none" w:sz="0" w:space="0" w:color="auto"/>
        <w:bottom w:val="none" w:sz="0" w:space="0" w:color="auto"/>
        <w:right w:val="none" w:sz="0" w:space="0" w:color="auto"/>
      </w:divBdr>
    </w:div>
    <w:div w:id="1993605190">
      <w:bodyDiv w:val="1"/>
      <w:marLeft w:val="0"/>
      <w:marRight w:val="0"/>
      <w:marTop w:val="0"/>
      <w:marBottom w:val="0"/>
      <w:divBdr>
        <w:top w:val="none" w:sz="0" w:space="0" w:color="auto"/>
        <w:left w:val="none" w:sz="0" w:space="0" w:color="auto"/>
        <w:bottom w:val="none" w:sz="0" w:space="0" w:color="auto"/>
        <w:right w:val="none" w:sz="0" w:space="0" w:color="auto"/>
      </w:divBdr>
    </w:div>
    <w:div w:id="20073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C458312B3344B9979DA035D183401" ma:contentTypeVersion="4" ma:contentTypeDescription="Create a new document." ma:contentTypeScope="" ma:versionID="418d52417b9f83ce99bca2112dbbbfad">
  <xsd:schema xmlns:xsd="http://www.w3.org/2001/XMLSchema" xmlns:xs="http://www.w3.org/2001/XMLSchema" xmlns:p="http://schemas.microsoft.com/office/2006/metadata/properties" xmlns:ns2="2b82388d-d4e6-4ff1-9c4a-ad0bd251b8fb" xmlns:ns3="133629b3-6759-47d3-ace4-f1885541640a" targetNamespace="http://schemas.microsoft.com/office/2006/metadata/properties" ma:root="true" ma:fieldsID="c69784ff4ec33f3d1c046e4952492a97" ns2:_="" ns3:_="">
    <xsd:import namespace="2b82388d-d4e6-4ff1-9c4a-ad0bd251b8fb"/>
    <xsd:import namespace="133629b3-6759-47d3-ace4-f188554164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2388d-d4e6-4ff1-9c4a-ad0bd251b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3629b3-6759-47d3-ace4-f188554164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B0D6-0C2A-4D87-A07F-913C71965C0B}">
  <ds:schemaRefs>
    <ds:schemaRef ds:uri="http://schemas.microsoft.com/sharepoint/v3/contenttype/forms"/>
  </ds:schemaRefs>
</ds:datastoreItem>
</file>

<file path=customXml/itemProps2.xml><?xml version="1.0" encoding="utf-8"?>
<ds:datastoreItem xmlns:ds="http://schemas.openxmlformats.org/officeDocument/2006/customXml" ds:itemID="{85C28F3D-E3A6-448A-BAD8-BE20FEAD7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2388d-d4e6-4ff1-9c4a-ad0bd251b8fb"/>
    <ds:schemaRef ds:uri="133629b3-6759-47d3-ace4-f18855416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D3BB4-1740-4E6E-A0B7-7850F57CCD82}">
  <ds:schemaRefs>
    <ds:schemaRef ds:uri="http://schemas.microsoft.com/office/2006/metadata/longProperties"/>
  </ds:schemaRefs>
</ds:datastoreItem>
</file>

<file path=customXml/itemProps4.xml><?xml version="1.0" encoding="utf-8"?>
<ds:datastoreItem xmlns:ds="http://schemas.openxmlformats.org/officeDocument/2006/customXml" ds:itemID="{9E06528B-876B-4298-949C-8661D9D7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2956</Words>
  <Characters>15771</Characters>
  <Application>Microsoft Office Word</Application>
  <DocSecurity>0</DocSecurity>
  <Lines>415</Lines>
  <Paragraphs>171</Paragraphs>
  <ScaleCrop>false</ScaleCrop>
  <HeadingPairs>
    <vt:vector size="2" baseType="variant">
      <vt:variant>
        <vt:lpstr>Title</vt:lpstr>
      </vt:variant>
      <vt:variant>
        <vt:i4>1</vt:i4>
      </vt:variant>
    </vt:vector>
  </HeadingPairs>
  <TitlesOfParts>
    <vt:vector size="1" baseType="lpstr">
      <vt:lpstr>1000 DEFINITIONS</vt:lpstr>
    </vt:vector>
  </TitlesOfParts>
  <Company>Las Cruces Police Department</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DEFINITIONS</dc:title>
  <dc:subject/>
  <dc:creator>Det. JD Jones #191</dc:creator>
  <cp:keywords/>
  <dc:description/>
  <cp:lastModifiedBy>Rob Benavidez</cp:lastModifiedBy>
  <cp:revision>4</cp:revision>
  <cp:lastPrinted>2019-09-09T16:02:00Z</cp:lastPrinted>
  <dcterms:created xsi:type="dcterms:W3CDTF">2019-09-09T16:06:00Z</dcterms:created>
  <dcterms:modified xsi:type="dcterms:W3CDTF">2020-01-09T22:50:00Z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Rebecca Kinney;Sean Mullen;Paul Brock;Miguel Dominguez</vt:lpwstr>
  </property>
  <property fmtid="{D5CDD505-2E9C-101B-9397-08002B2CF9AE}" pid="3" name="SharedWithUsers">
    <vt:lpwstr>12;#Rebecca Kinney;#19;#Sean Mullen;#22;#Paul Brock;#16;#Miguel Dominguez</vt:lpwstr>
  </property>
</Properties>
</file>