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555A1" w14:textId="77777777" w:rsidR="007B0821" w:rsidRPr="00C7076C" w:rsidRDefault="007B0821" w:rsidP="007B0821">
      <w:pPr>
        <w:pStyle w:val="NoSpacing"/>
        <w:rPr>
          <w:rFonts w:ascii="Times New Roman" w:hAnsi="Times New Roman"/>
          <w:b/>
          <w:sz w:val="24"/>
          <w:szCs w:val="24"/>
        </w:rPr>
      </w:pPr>
      <w:r w:rsidRPr="00C7076C">
        <w:rPr>
          <w:rFonts w:ascii="Times New Roman" w:hAnsi="Times New Roman"/>
          <w:b/>
          <w:sz w:val="24"/>
          <w:szCs w:val="24"/>
        </w:rPr>
        <w:t>USE OF ON-BODY RECORDING DEVICES / MANAGEMENT OF RECORDINGS</w:t>
      </w:r>
    </w:p>
    <w:p w14:paraId="5B42EBF6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31631A7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41FB998E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>Policy Statement</w:t>
      </w:r>
    </w:p>
    <w:p w14:paraId="6C3EB141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3C22EE32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LPD is committed to promoting Constitutional Policing and making the best use of its </w:t>
      </w:r>
      <w:r>
        <w:rPr>
          <w:rFonts w:ascii="Times New Roman" w:hAnsi="Times New Roman"/>
          <w:sz w:val="24"/>
          <w:szCs w:val="24"/>
        </w:rPr>
        <w:tab/>
        <w:t xml:space="preserve">resources to capture evidence by taking full advantage of the evolving technology and </w:t>
      </w:r>
      <w:r>
        <w:rPr>
          <w:rFonts w:ascii="Times New Roman" w:hAnsi="Times New Roman"/>
          <w:sz w:val="24"/>
          <w:szCs w:val="24"/>
        </w:rPr>
        <w:tab/>
        <w:t xml:space="preserve">use of On-Body Recording Devices (OBRD) in all appropriate circumstances.  This </w:t>
      </w:r>
      <w:r>
        <w:rPr>
          <w:rFonts w:ascii="Times New Roman" w:hAnsi="Times New Roman"/>
          <w:sz w:val="24"/>
          <w:szCs w:val="24"/>
        </w:rPr>
        <w:tab/>
        <w:t xml:space="preserve">commitment is designed to promote officer safety, strengthen community trust, and </w:t>
      </w:r>
      <w:r>
        <w:rPr>
          <w:rFonts w:ascii="Times New Roman" w:hAnsi="Times New Roman"/>
          <w:sz w:val="24"/>
          <w:szCs w:val="24"/>
        </w:rPr>
        <w:tab/>
        <w:t xml:space="preserve">document events to assist with investigations and training.  All recordings captured by </w:t>
      </w:r>
      <w:r>
        <w:rPr>
          <w:rFonts w:ascii="Times New Roman" w:hAnsi="Times New Roman"/>
          <w:sz w:val="24"/>
          <w:szCs w:val="24"/>
        </w:rPr>
        <w:tab/>
        <w:t>Department issued OBRDs are the exclusive property of LPD.</w:t>
      </w:r>
    </w:p>
    <w:p w14:paraId="2318B714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0634359D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  <w:t>References</w:t>
      </w:r>
    </w:p>
    <w:p w14:paraId="1BF9761E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4C352B93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  <w:t>Katz v. US, US Supreme Court, 1967 Reasonable expectation of privacy.</w:t>
      </w:r>
    </w:p>
    <w:p w14:paraId="2ED5759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4E0D6E8F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  <w:t>NM Statute 30-12-1 Single party consent/interference with communications.</w:t>
      </w:r>
    </w:p>
    <w:p w14:paraId="74574714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534EB004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  <w:t>NM Statute 14-2-1, Inspection of Public Records Act (IPRA).</w:t>
      </w:r>
    </w:p>
    <w:p w14:paraId="0CC37D12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42A1D96E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ab/>
        <w:t>NMAC Section 1.19.8.807, Retention of Evidence</w:t>
      </w:r>
    </w:p>
    <w:p w14:paraId="561F2C26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04ED89D2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E.</w:t>
      </w:r>
      <w:r>
        <w:rPr>
          <w:rFonts w:ascii="Times New Roman" w:hAnsi="Times New Roman"/>
          <w:sz w:val="24"/>
          <w:szCs w:val="24"/>
        </w:rPr>
        <w:tab/>
        <w:t>Department SOP</w:t>
      </w:r>
    </w:p>
    <w:p w14:paraId="27CCF2DD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  <w:t>Policies &amp; Procedures - Evidence</w:t>
      </w:r>
    </w:p>
    <w:p w14:paraId="7C8DDD40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696DDFB3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  <w:t>Definitions</w:t>
      </w:r>
    </w:p>
    <w:p w14:paraId="372BD52E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279E28EB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  <w:t xml:space="preserve">On-Body Recording Device (OBRD):  A recording device issued by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 that is affixed to the body.</w:t>
      </w:r>
    </w:p>
    <w:p w14:paraId="799485B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51DB1FE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  <w:t xml:space="preserve">Directed Action:  Any overt action focused on the subject or structure that may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elicit a response.</w:t>
      </w:r>
    </w:p>
    <w:p w14:paraId="5E642AD9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43CCB4AD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  <w:t xml:space="preserve">Evidence:  Recordings that contain content known at the time of the recording,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 associated with criminal activity, are assigned a case number, and are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annotated as evidence by the submitting department personnel in the property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section of the report.</w:t>
      </w:r>
    </w:p>
    <w:p w14:paraId="1F3C35A1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3E220B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ab/>
        <w:t xml:space="preserve">Uniformed Department Personnel:  Department personnel who wear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department-authorized uniform, which displays a department patch.</w:t>
      </w:r>
    </w:p>
    <w:p w14:paraId="750E6518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44494EA4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4B5ACC68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7560A205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17349DC5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58953D19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7055BA33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IV.</w:t>
      </w:r>
      <w:r>
        <w:rPr>
          <w:rFonts w:ascii="Times New Roman" w:hAnsi="Times New Roman"/>
          <w:sz w:val="24"/>
          <w:szCs w:val="24"/>
        </w:rPr>
        <w:tab/>
        <w:t>Rules and Responsibilities</w:t>
      </w:r>
    </w:p>
    <w:p w14:paraId="23D539BB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46147082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  <w:t>Wearing of OBRD</w:t>
      </w:r>
    </w:p>
    <w:p w14:paraId="192D0033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6E6D5740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  <w:t xml:space="preserve">All uniformed department personnel will wear </w:t>
      </w:r>
      <w:proofErr w:type="gramStart"/>
      <w:r>
        <w:rPr>
          <w:rFonts w:ascii="Times New Roman" w:hAnsi="Times New Roman"/>
          <w:sz w:val="24"/>
          <w:szCs w:val="24"/>
        </w:rPr>
        <w:t>department-issued</w:t>
      </w:r>
      <w:proofErr w:type="gramEnd"/>
      <w:r>
        <w:rPr>
          <w:rFonts w:ascii="Times New Roman" w:hAnsi="Times New Roman"/>
          <w:sz w:val="24"/>
          <w:szCs w:val="24"/>
        </w:rPr>
        <w:t xml:space="preserve"> OBRDs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while on duty or performing law enforcement functions.  Investigations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sworn personnel, Area Command Investigations Unit sworn personnel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other non-uniformed department personnel are not required to wear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OBRDs during routine administrative duties (e.g. working at a desk,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attending meetings, and providing testimony).  However, while working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law enforcement capacity, those non-uniformed personnel shall wear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their OBRD and comply with this policy.</w:t>
      </w:r>
    </w:p>
    <w:p w14:paraId="73B93153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22A63FC1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  <w:t xml:space="preserve">Department personnel shall use only department issued and not personal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OBRD while in the scope of their duties.</w:t>
      </w:r>
    </w:p>
    <w:p w14:paraId="5EE899A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1C5C04B3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  <w:t xml:space="preserve">Uniformed department personnel shall position their recording device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forward facing, affixed at the belt level or above in a position and manner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consistent with the manufacturer’s recommendations (e.g. on the belt,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chest, lapel, etc.).</w:t>
      </w:r>
    </w:p>
    <w:p w14:paraId="112CF6C3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05033F01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ab/>
        <w:t xml:space="preserve">Non-uniformed personnel shall position their recording device forward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facing, affixed at the belt level or above, in a positioned manner consistent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with the manufacturer’s recommendations, unless the personnel are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participating in an undercover operation, in which case recording devices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shall be placed in an effective manner which allows for the performance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their duties.</w:t>
      </w:r>
    </w:p>
    <w:p w14:paraId="6894CAA0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2F2E3DFC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ab/>
        <w:t xml:space="preserve">Department personnel wearing OBRDs shall keep the OBRD in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buffer/pre-record mode, if equipped with this function, unless performing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routine administrative duties within a government facility.</w:t>
      </w:r>
    </w:p>
    <w:p w14:paraId="1C0CA891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2CAB891C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4BB7C71F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  <w:t>Use of OBRD</w:t>
      </w:r>
    </w:p>
    <w:p w14:paraId="645EC2D5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226545A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  <w:t xml:space="preserve">Department personnel shall activate OBRDs only in conjunction with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official law enforcement duties.</w:t>
      </w:r>
    </w:p>
    <w:p w14:paraId="222E4DE5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656F1A70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  <w:t xml:space="preserve">In accordance with New Mexico State law (30-12-1), department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personnel are not required to inform every individual being contacted that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recording device is enabled; however, it is recommended they do so 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part of their initial contact with members of the public.  Department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personnel shall inform arrestees when they are recording, unless doing so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would be unsafe, impractical, or impossible.</w:t>
      </w:r>
    </w:p>
    <w:p w14:paraId="72562921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6E74CD26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  <w:t xml:space="preserve">Department personnel that are not involved in direct interactions with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witnesses/victims/suspects and are performing duties, including but not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limited to scene security, supervision, guard duty, holding a perimeter,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etc., shall not be required to record these activities.</w:t>
      </w:r>
    </w:p>
    <w:p w14:paraId="11EF15E1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1C2721F2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ab/>
        <w:t xml:space="preserve">For all mandatory recording incidents identified below, department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personnel will activate his/her OBRD at the beginning of the incident.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Department personnel may cease recording when he/she reasonably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determines that the incident has concluded, based on information available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 the personnel at the time.  Conclusion concluded, based on information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available to the personnel at the time.  Conclusion will depend on the type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of incident and individual circumstances, but typically the incident has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concluded when department personnel terminates contact with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individual or has cleared the scene.  If the immediate activation of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OBRD is not feasible due to immediate risk to the safety of the department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personnel or others, the department personnel will activate the OBRD 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first available opportunity when the immediate threat has dissipated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it is safe to do so.</w:t>
      </w:r>
    </w:p>
    <w:p w14:paraId="244E0626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604EB359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ab/>
        <w:t xml:space="preserve">This policy is intended to achieve an appropriate balance between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benefits of OBRD devices and individuals’ reasonable expectations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privacy.  Although this policy identifies those situations in which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activation of the OBRD is mandatory, department personnel have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discretion to manually activate the device any time the officer believes 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would be appropriate or valuable to document an incident.  In exercising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this discretion, personnel should be aware of, and sensitive to, individuals’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reasonable privacy expectations.  The OBRD may only be activated for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legitimate law enforcement purposes.</w:t>
      </w:r>
    </w:p>
    <w:p w14:paraId="46434B7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1EB3619C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</w:t>
      </w:r>
      <w:r>
        <w:rPr>
          <w:rFonts w:ascii="Times New Roman" w:hAnsi="Times New Roman"/>
          <w:sz w:val="24"/>
          <w:szCs w:val="24"/>
        </w:rPr>
        <w:tab/>
        <w:t>Mandatory Recording Incidents</w:t>
      </w:r>
    </w:p>
    <w:p w14:paraId="62B472C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Subject to the limitations included in paragraph IV-B-4 of this section,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department personnel shall use Department-issued OBRDs to document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incidents listed below:</w:t>
      </w:r>
    </w:p>
    <w:p w14:paraId="3FA49669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282B0A9F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  <w:t xml:space="preserve">All </w:t>
      </w:r>
      <w:proofErr w:type="gramStart"/>
      <w:r>
        <w:rPr>
          <w:rFonts w:ascii="Times New Roman" w:hAnsi="Times New Roman"/>
          <w:sz w:val="24"/>
          <w:szCs w:val="24"/>
        </w:rPr>
        <w:t>use</w:t>
      </w:r>
      <w:proofErr w:type="gramEnd"/>
      <w:r>
        <w:rPr>
          <w:rFonts w:ascii="Times New Roman" w:hAnsi="Times New Roman"/>
          <w:sz w:val="24"/>
          <w:szCs w:val="24"/>
        </w:rPr>
        <w:t xml:space="preserve"> of force encounters, including contacts leading up to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use of force when department personnel can reasonably foresee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that a use of force may occur.</w:t>
      </w:r>
    </w:p>
    <w:p w14:paraId="16432C63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  <w:t xml:space="preserve">All encounters with individuals who are the subject of a stop based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 reasonable and articulable suspicion or probably cause.</w:t>
      </w:r>
    </w:p>
    <w:p w14:paraId="2A0A9567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  <w:t>Traffic stops.</w:t>
      </w:r>
    </w:p>
    <w:p w14:paraId="7312562C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ab/>
        <w:t xml:space="preserve">Arrests including the contact leading up to the arrest when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 personnel can reasonably foresee an arrest occurring.</w:t>
      </w:r>
    </w:p>
    <w:p w14:paraId="2180DA4F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</w:t>
      </w:r>
      <w:r>
        <w:rPr>
          <w:rFonts w:ascii="Times New Roman" w:hAnsi="Times New Roman"/>
          <w:sz w:val="24"/>
          <w:szCs w:val="24"/>
        </w:rPr>
        <w:tab/>
        <w:t xml:space="preserve">Vehicle searches unless conducted at tow yards, LPD facilities, 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other law enforcement facilities.</w:t>
      </w:r>
    </w:p>
    <w:p w14:paraId="6743DA25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f.</w:t>
      </w:r>
      <w:r>
        <w:rPr>
          <w:rFonts w:ascii="Times New Roman" w:hAnsi="Times New Roman"/>
          <w:sz w:val="24"/>
          <w:szCs w:val="24"/>
        </w:rPr>
        <w:tab/>
        <w:t xml:space="preserve">Search warrants of structures from the time of entry until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location has been secured.</w:t>
      </w:r>
    </w:p>
    <w:p w14:paraId="3114A84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g.</w:t>
      </w:r>
      <w:r>
        <w:rPr>
          <w:rFonts w:ascii="Times New Roman" w:hAnsi="Times New Roman"/>
          <w:sz w:val="24"/>
          <w:szCs w:val="24"/>
        </w:rPr>
        <w:tab/>
        <w:t xml:space="preserve">Contacts with subjects known to have a mental illness, if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department personnel </w:t>
      </w:r>
      <w:proofErr w:type="gramStart"/>
      <w:r>
        <w:rPr>
          <w:rFonts w:ascii="Times New Roman" w:hAnsi="Times New Roman"/>
          <w:sz w:val="24"/>
          <w:szCs w:val="24"/>
        </w:rPr>
        <w:t>has</w:t>
      </w:r>
      <w:proofErr w:type="gramEnd"/>
      <w:r>
        <w:rPr>
          <w:rFonts w:ascii="Times New Roman" w:hAnsi="Times New Roman"/>
          <w:sz w:val="24"/>
          <w:szCs w:val="24"/>
        </w:rPr>
        <w:t xml:space="preserve"> prior knowledge or has been notified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from an LPD resource or emergency evaluation (pickup order).</w:t>
      </w:r>
    </w:p>
    <w:p w14:paraId="0088F97A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h.</w:t>
      </w:r>
      <w:r>
        <w:rPr>
          <w:rFonts w:ascii="Times New Roman" w:hAnsi="Times New Roman"/>
          <w:sz w:val="24"/>
          <w:szCs w:val="24"/>
        </w:rPr>
        <w:tab/>
        <w:t xml:space="preserve">Any other legitimate law enforcement contact where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department personnel believes that a recording of an incident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would be appropriate or valuable.  In these contacts,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department personnel shall balance the law enforcement objectives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and need to record against the individual’s privacy, particularly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with respect to sensitive victims.</w:t>
      </w:r>
    </w:p>
    <w:p w14:paraId="21D76196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5EC78E09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</w:t>
      </w:r>
      <w:r>
        <w:rPr>
          <w:rFonts w:ascii="Times New Roman" w:hAnsi="Times New Roman"/>
          <w:sz w:val="24"/>
          <w:szCs w:val="24"/>
        </w:rPr>
        <w:tab/>
        <w:t>Non-recording incidents.</w:t>
      </w:r>
    </w:p>
    <w:p w14:paraId="28A0CCBF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 personnel shall not use recording devices to document:</w:t>
      </w:r>
    </w:p>
    <w:p w14:paraId="3BDB7289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6CC5BF9E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  <w:t xml:space="preserve">Encounters with undercover department personnel or confidential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informants.</w:t>
      </w:r>
    </w:p>
    <w:p w14:paraId="79550608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  <w:t xml:space="preserve">Personal activities or private conversations of department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personnel that do not involve calls for service or contact with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individuals.</w:t>
      </w:r>
    </w:p>
    <w:p w14:paraId="4DD56800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  <w:t xml:space="preserve">Conversations between department personnel without all parties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being aware of the fact that</w:t>
      </w:r>
      <w:proofErr w:type="gramEnd"/>
      <w:r>
        <w:rPr>
          <w:rFonts w:ascii="Times New Roman" w:hAnsi="Times New Roman"/>
          <w:sz w:val="24"/>
          <w:szCs w:val="24"/>
        </w:rPr>
        <w:t xml:space="preserve"> it will be recorded, except undercover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investigations of department personnel involved in criminal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conduct.</w:t>
      </w:r>
    </w:p>
    <w:p w14:paraId="0F03B506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ab/>
        <w:t xml:space="preserve">Conversations between department personnel that involve case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strategy or tactics.</w:t>
      </w:r>
    </w:p>
    <w:p w14:paraId="1C4465AC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</w:t>
      </w:r>
      <w:r>
        <w:rPr>
          <w:rFonts w:ascii="Times New Roman" w:hAnsi="Times New Roman"/>
          <w:sz w:val="24"/>
          <w:szCs w:val="24"/>
        </w:rPr>
        <w:tab/>
        <w:t xml:space="preserve">DWI Checkpoints unless the driver is confrontational with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department personnel, refuses to stop, refuses to roll down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window, and/or produces any type of information visually 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verbally that indicates they will not willingly comply with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 personnel lawful commands.</w:t>
      </w:r>
    </w:p>
    <w:p w14:paraId="06FD3DB2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f.</w:t>
      </w:r>
      <w:r>
        <w:rPr>
          <w:rFonts w:ascii="Times New Roman" w:hAnsi="Times New Roman"/>
          <w:sz w:val="24"/>
          <w:szCs w:val="24"/>
        </w:rPr>
        <w:tab/>
        <w:t xml:space="preserve">Locations prohibited by law, unless permission is obtained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record (e.g. FBI building, restricted areas in Department of Energy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research facilities, etc.)</w:t>
      </w:r>
    </w:p>
    <w:p w14:paraId="3C3490B5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g.</w:t>
      </w:r>
      <w:r>
        <w:rPr>
          <w:rFonts w:ascii="Times New Roman" w:hAnsi="Times New Roman"/>
          <w:sz w:val="24"/>
          <w:szCs w:val="24"/>
        </w:rPr>
        <w:tab/>
        <w:t xml:space="preserve">Locations where individuals may have a reasonable expectation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privacy, such as:  restrooms, locker rooms, the presence of medical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personnel, or in hospitals.  (Katz v. US) However, department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personnel will record in these locations if the contact is subject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mandatory recording set forth in Paragraph 6 above, including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6(H) if the totality of the circumstances leads the department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personnel to believe the recording is appropriate.</w:t>
      </w:r>
    </w:p>
    <w:p w14:paraId="47A04EB0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6BF79518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8.</w:t>
      </w:r>
      <w:r>
        <w:rPr>
          <w:rFonts w:ascii="Times New Roman" w:hAnsi="Times New Roman"/>
          <w:sz w:val="24"/>
          <w:szCs w:val="24"/>
        </w:rPr>
        <w:tab/>
        <w:t xml:space="preserve">If department personnel inadvertently record any of the encounters listed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above, they may follow, after contacting their immediate supervisor,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redaction procedures listed below.</w:t>
      </w:r>
    </w:p>
    <w:p w14:paraId="141FADC9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1E5AB96F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1988A0C2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ab/>
        <w:t xml:space="preserve">Department personnel shall not stop recording in response to 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individual’s request if the recording is required by this policy or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department personnel deems that continued recording is necessary.  If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recording is not mandatory, the department personnel may evaluate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situation and, when appropriate, honor the individual’s request.</w:t>
      </w:r>
    </w:p>
    <w:p w14:paraId="298BE641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</w:rPr>
        <w:tab/>
        <w:t xml:space="preserve">The individual’s request to stop recording should be documented with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OBRD.  </w:t>
      </w:r>
      <w:proofErr w:type="gramStart"/>
      <w:r>
        <w:rPr>
          <w:rFonts w:ascii="Times New Roman" w:hAnsi="Times New Roman"/>
          <w:sz w:val="24"/>
          <w:szCs w:val="24"/>
        </w:rPr>
        <w:t>In the event that</w:t>
      </w:r>
      <w:proofErr w:type="gramEnd"/>
      <w:r>
        <w:rPr>
          <w:rFonts w:ascii="Times New Roman" w:hAnsi="Times New Roman"/>
          <w:sz w:val="24"/>
          <w:szCs w:val="24"/>
        </w:rPr>
        <w:t xml:space="preserve"> it is not reasonably possible to record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individual’s request not to record with the OBRD, department personnel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shall document the request via CAD system or report.</w:t>
      </w:r>
    </w:p>
    <w:p w14:paraId="770D12CB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4B96E504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</w:t>
      </w:r>
      <w:r>
        <w:rPr>
          <w:rFonts w:ascii="Times New Roman" w:hAnsi="Times New Roman"/>
          <w:sz w:val="24"/>
          <w:szCs w:val="24"/>
        </w:rPr>
        <w:tab/>
        <w:t xml:space="preserve">During tactical activations, tactical units may turn off their OBRDs during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planning and decision making.</w:t>
      </w:r>
    </w:p>
    <w:p w14:paraId="76DC9A40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08167440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60767D69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3CB60DE5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2F3FE17C" w14:textId="77777777" w:rsidR="007B0821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40BA1CFA" w14:textId="77777777" w:rsidR="007B0821" w:rsidRPr="00805BDE" w:rsidRDefault="007B0821" w:rsidP="007B0821">
      <w:pPr>
        <w:pStyle w:val="NoSpacing"/>
        <w:rPr>
          <w:rFonts w:ascii="Times New Roman" w:hAnsi="Times New Roman"/>
          <w:sz w:val="24"/>
          <w:szCs w:val="24"/>
        </w:rPr>
      </w:pPr>
    </w:p>
    <w:p w14:paraId="3EF66EDF" w14:textId="77777777" w:rsidR="00D5666E" w:rsidRDefault="00D5666E"/>
    <w:sectPr w:rsidR="00D5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21"/>
    <w:rsid w:val="007B0821"/>
    <w:rsid w:val="00D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CA03"/>
  <w15:chartTrackingRefBased/>
  <w15:docId w15:val="{B84F5BB4-28A5-4E81-B81C-5766732C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8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Paris</dc:creator>
  <cp:keywords/>
  <dc:description/>
  <cp:lastModifiedBy>Rodney Paris</cp:lastModifiedBy>
  <cp:revision>1</cp:revision>
  <dcterms:created xsi:type="dcterms:W3CDTF">2020-07-11T21:26:00Z</dcterms:created>
  <dcterms:modified xsi:type="dcterms:W3CDTF">2020-07-11T21:26:00Z</dcterms:modified>
</cp:coreProperties>
</file>